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9A" w:rsidRDefault="00B2579A" w:rsidP="00B2579A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E3446">
        <w:rPr>
          <w:rFonts w:ascii="Times New Roman" w:hAnsi="Times New Roman" w:cs="Times New Roman"/>
          <w:i/>
          <w:sz w:val="32"/>
          <w:szCs w:val="32"/>
        </w:rPr>
        <w:t>А. А. Торопова</w:t>
      </w:r>
      <w:r w:rsidRPr="00DE34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07B5" w:rsidRPr="00DE3446" w:rsidRDefault="009607B5" w:rsidP="001560F4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446">
        <w:rPr>
          <w:rFonts w:ascii="Times New Roman" w:hAnsi="Times New Roman" w:cs="Times New Roman"/>
          <w:b/>
          <w:sz w:val="32"/>
          <w:szCs w:val="32"/>
        </w:rPr>
        <w:t>ИСПОЛЬЗОВАНИЕ МАТЕРИАЛОВ РЕКЛАМЫ В ПРЕПОДАВАНИИ ИНОСТРАННОГО ЯЗЫКА</w:t>
      </w:r>
    </w:p>
    <w:p w:rsidR="009A4CC7" w:rsidRPr="001560F4" w:rsidRDefault="00B2579A" w:rsidP="001560F4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0F4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B2579A" w:rsidRPr="001560F4" w:rsidRDefault="00A3075E" w:rsidP="001560F4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560F4">
        <w:rPr>
          <w:rFonts w:ascii="Times New Roman" w:hAnsi="Times New Roman" w:cs="Times New Roman"/>
          <w:sz w:val="32"/>
          <w:szCs w:val="32"/>
        </w:rPr>
        <w:t xml:space="preserve">В </w:t>
      </w:r>
      <w:r w:rsidR="00114CF5" w:rsidRPr="001560F4">
        <w:rPr>
          <w:rFonts w:ascii="Times New Roman" w:hAnsi="Times New Roman" w:cs="Times New Roman"/>
          <w:sz w:val="32"/>
          <w:szCs w:val="32"/>
        </w:rPr>
        <w:t xml:space="preserve">данной </w:t>
      </w:r>
      <w:r w:rsidRPr="001560F4">
        <w:rPr>
          <w:rFonts w:ascii="Times New Roman" w:hAnsi="Times New Roman" w:cs="Times New Roman"/>
          <w:sz w:val="32"/>
          <w:szCs w:val="32"/>
        </w:rPr>
        <w:t>статье автор определяет важность</w:t>
      </w:r>
      <w:r w:rsidR="00DD7B00" w:rsidRPr="001560F4">
        <w:rPr>
          <w:rFonts w:ascii="Times New Roman" w:hAnsi="Times New Roman" w:cs="Times New Roman"/>
          <w:sz w:val="32"/>
          <w:szCs w:val="32"/>
        </w:rPr>
        <w:t xml:space="preserve"> и целесообразность</w:t>
      </w:r>
      <w:r w:rsidRPr="001560F4">
        <w:rPr>
          <w:rFonts w:ascii="Times New Roman" w:hAnsi="Times New Roman" w:cs="Times New Roman"/>
          <w:sz w:val="32"/>
          <w:szCs w:val="32"/>
        </w:rPr>
        <w:t xml:space="preserve"> </w:t>
      </w:r>
      <w:r w:rsidR="0009237A" w:rsidRPr="001560F4">
        <w:rPr>
          <w:rFonts w:ascii="Times New Roman" w:hAnsi="Times New Roman" w:cs="Times New Roman"/>
          <w:sz w:val="32"/>
          <w:szCs w:val="32"/>
        </w:rPr>
        <w:t>использования рекламных материалов</w:t>
      </w:r>
      <w:r w:rsidRPr="001560F4">
        <w:rPr>
          <w:rFonts w:ascii="Times New Roman" w:hAnsi="Times New Roman" w:cs="Times New Roman"/>
          <w:sz w:val="32"/>
          <w:szCs w:val="32"/>
        </w:rPr>
        <w:t xml:space="preserve"> </w:t>
      </w:r>
      <w:r w:rsidR="00FC63CA" w:rsidRPr="001560F4">
        <w:rPr>
          <w:rFonts w:ascii="Times New Roman" w:hAnsi="Times New Roman" w:cs="Times New Roman"/>
          <w:sz w:val="32"/>
          <w:szCs w:val="32"/>
        </w:rPr>
        <w:t xml:space="preserve">в </w:t>
      </w:r>
      <w:r w:rsidRPr="001560F4">
        <w:rPr>
          <w:rFonts w:ascii="Times New Roman" w:hAnsi="Times New Roman" w:cs="Times New Roman"/>
          <w:sz w:val="32"/>
          <w:szCs w:val="32"/>
        </w:rPr>
        <w:t>процесс</w:t>
      </w:r>
      <w:r w:rsidR="00DD7B00" w:rsidRPr="001560F4">
        <w:rPr>
          <w:rFonts w:ascii="Times New Roman" w:hAnsi="Times New Roman" w:cs="Times New Roman"/>
          <w:sz w:val="32"/>
          <w:szCs w:val="32"/>
        </w:rPr>
        <w:t>е</w:t>
      </w:r>
      <w:r w:rsidRPr="001560F4">
        <w:rPr>
          <w:rFonts w:ascii="Times New Roman" w:hAnsi="Times New Roman" w:cs="Times New Roman"/>
          <w:sz w:val="32"/>
          <w:szCs w:val="32"/>
        </w:rPr>
        <w:t xml:space="preserve"> преподавания иностранного языка. </w:t>
      </w:r>
      <w:r w:rsidR="0009237A" w:rsidRPr="001560F4">
        <w:rPr>
          <w:rFonts w:ascii="Times New Roman" w:hAnsi="Times New Roman" w:cs="Times New Roman"/>
          <w:sz w:val="32"/>
          <w:szCs w:val="32"/>
        </w:rPr>
        <w:t xml:space="preserve">Текст, картинка, видеоряд, звуковой ряд рекламы на изучаемом языке </w:t>
      </w:r>
      <w:r w:rsidR="00D7405C" w:rsidRPr="001560F4">
        <w:rPr>
          <w:rFonts w:ascii="Times New Roman" w:hAnsi="Times New Roman" w:cs="Times New Roman"/>
          <w:sz w:val="32"/>
          <w:szCs w:val="32"/>
        </w:rPr>
        <w:t>представляют собой</w:t>
      </w:r>
      <w:r w:rsidR="0009237A" w:rsidRPr="001560F4">
        <w:rPr>
          <w:rFonts w:ascii="Times New Roman" w:hAnsi="Times New Roman" w:cs="Times New Roman"/>
          <w:sz w:val="32"/>
          <w:szCs w:val="32"/>
        </w:rPr>
        <w:t xml:space="preserve"> вспомогательный аутентичный инструментарий для </w:t>
      </w:r>
      <w:r w:rsidR="00D7405C" w:rsidRPr="001560F4">
        <w:rPr>
          <w:rFonts w:ascii="Times New Roman" w:hAnsi="Times New Roman" w:cs="Times New Roman"/>
          <w:sz w:val="32"/>
          <w:szCs w:val="32"/>
        </w:rPr>
        <w:t xml:space="preserve">лучшего </w:t>
      </w:r>
      <w:r w:rsidR="0009237A" w:rsidRPr="001560F4">
        <w:rPr>
          <w:rFonts w:ascii="Times New Roman" w:hAnsi="Times New Roman" w:cs="Times New Roman"/>
          <w:sz w:val="32"/>
          <w:szCs w:val="32"/>
        </w:rPr>
        <w:t>осмысления</w:t>
      </w:r>
      <w:r w:rsidR="00D7405C" w:rsidRPr="001560F4">
        <w:rPr>
          <w:rFonts w:ascii="Times New Roman" w:hAnsi="Times New Roman" w:cs="Times New Roman"/>
          <w:sz w:val="32"/>
          <w:szCs w:val="32"/>
        </w:rPr>
        <w:t xml:space="preserve"> особенностей языка, народа, страны, погружения в культуру и изучения ценностей, моральных норм и обычаев социума. </w:t>
      </w:r>
      <w:r w:rsidRPr="001560F4">
        <w:rPr>
          <w:rFonts w:ascii="Times New Roman" w:hAnsi="Times New Roman" w:cs="Times New Roman"/>
          <w:sz w:val="32"/>
          <w:szCs w:val="32"/>
        </w:rPr>
        <w:t xml:space="preserve">Зеркально отражая </w:t>
      </w:r>
      <w:r w:rsidR="00D7405C" w:rsidRPr="001560F4">
        <w:rPr>
          <w:rFonts w:ascii="Times New Roman" w:hAnsi="Times New Roman" w:cs="Times New Roman"/>
          <w:sz w:val="32"/>
          <w:szCs w:val="32"/>
        </w:rPr>
        <w:t xml:space="preserve">последние </w:t>
      </w:r>
      <w:r w:rsidRPr="001560F4">
        <w:rPr>
          <w:rFonts w:ascii="Times New Roman" w:hAnsi="Times New Roman" w:cs="Times New Roman"/>
          <w:sz w:val="32"/>
          <w:szCs w:val="32"/>
        </w:rPr>
        <w:t xml:space="preserve">тенденции </w:t>
      </w:r>
      <w:r w:rsidR="00D7405C" w:rsidRPr="001560F4">
        <w:rPr>
          <w:rFonts w:ascii="Times New Roman" w:hAnsi="Times New Roman" w:cs="Times New Roman"/>
          <w:sz w:val="32"/>
          <w:szCs w:val="32"/>
        </w:rPr>
        <w:t xml:space="preserve">развития </w:t>
      </w:r>
      <w:r w:rsidRPr="001560F4">
        <w:rPr>
          <w:rFonts w:ascii="Times New Roman" w:hAnsi="Times New Roman" w:cs="Times New Roman"/>
          <w:sz w:val="32"/>
          <w:szCs w:val="32"/>
        </w:rPr>
        <w:t xml:space="preserve">языка, </w:t>
      </w:r>
      <w:r w:rsidR="00D7405C" w:rsidRPr="001560F4">
        <w:rPr>
          <w:rFonts w:ascii="Times New Roman" w:hAnsi="Times New Roman" w:cs="Times New Roman"/>
          <w:sz w:val="32"/>
          <w:szCs w:val="32"/>
        </w:rPr>
        <w:t>рекламные материалы являю</w:t>
      </w:r>
      <w:r w:rsidRPr="001560F4">
        <w:rPr>
          <w:rFonts w:ascii="Times New Roman" w:hAnsi="Times New Roman" w:cs="Times New Roman"/>
          <w:sz w:val="32"/>
          <w:szCs w:val="32"/>
        </w:rPr>
        <w:t xml:space="preserve">тся подспорьем в овладении навыками современной устной и письменной речи. </w:t>
      </w:r>
    </w:p>
    <w:p w:rsidR="009A4CC7" w:rsidRDefault="00B2579A" w:rsidP="001560F4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2579A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 w:rsidRPr="00DE3446">
        <w:rPr>
          <w:rFonts w:ascii="Times New Roman" w:hAnsi="Times New Roman" w:cs="Times New Roman"/>
          <w:sz w:val="32"/>
          <w:szCs w:val="32"/>
        </w:rPr>
        <w:t xml:space="preserve"> реклама, </w:t>
      </w:r>
      <w:r>
        <w:rPr>
          <w:rFonts w:ascii="Times New Roman" w:hAnsi="Times New Roman" w:cs="Times New Roman"/>
          <w:sz w:val="32"/>
          <w:szCs w:val="32"/>
        </w:rPr>
        <w:t xml:space="preserve">телевизионная реклама, реклама по радио, </w:t>
      </w:r>
      <w:r w:rsidRPr="00DE3446">
        <w:rPr>
          <w:rFonts w:ascii="Times New Roman" w:hAnsi="Times New Roman" w:cs="Times New Roman"/>
          <w:sz w:val="32"/>
          <w:szCs w:val="32"/>
        </w:rPr>
        <w:t>текстовая реклама, англицизмы, неологизмы, варваризмы, макаронизмы, реципиент, продуцент (рекламодатель).</w:t>
      </w:r>
    </w:p>
    <w:p w:rsidR="00B2579A" w:rsidRPr="001560F4" w:rsidRDefault="00B2579A" w:rsidP="001560F4">
      <w:pPr>
        <w:spacing w:after="0" w:line="240" w:lineRule="auto"/>
        <w:ind w:left="397"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60F4">
        <w:rPr>
          <w:rFonts w:ascii="Times New Roman" w:hAnsi="Times New Roman" w:cs="Times New Roman"/>
          <w:b/>
          <w:sz w:val="32"/>
          <w:szCs w:val="32"/>
          <w:lang w:val="en-US"/>
        </w:rPr>
        <w:t>Abstract</w:t>
      </w:r>
    </w:p>
    <w:p w:rsidR="00DD7B00" w:rsidRPr="001560F4" w:rsidRDefault="00DD7B00" w:rsidP="001560F4">
      <w:pPr>
        <w:spacing w:after="0" w:line="240" w:lineRule="auto"/>
        <w:ind w:left="397"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560F4">
        <w:rPr>
          <w:rFonts w:ascii="Times New Roman" w:hAnsi="Times New Roman" w:cs="Times New Roman"/>
          <w:sz w:val="32"/>
          <w:szCs w:val="32"/>
          <w:lang w:val="en-US"/>
        </w:rPr>
        <w:t xml:space="preserve">In article the author determines </w:t>
      </w:r>
      <w:r w:rsidR="005C1A82" w:rsidRPr="001560F4">
        <w:rPr>
          <w:rFonts w:ascii="Times New Roman" w:hAnsi="Times New Roman" w:cs="Times New Roman"/>
          <w:sz w:val="32"/>
          <w:szCs w:val="32"/>
          <w:lang w:val="en-US"/>
        </w:rPr>
        <w:t>the importance and the expediency of using the advertisement materials in the teaching of foreign language. The a</w:t>
      </w:r>
      <w:r w:rsidR="005C1A82" w:rsidRPr="001560F4">
        <w:rPr>
          <w:rFonts w:ascii="Times New Roman" w:hAnsi="Times New Roman" w:cs="Times New Roman"/>
          <w:sz w:val="32"/>
          <w:szCs w:val="32"/>
          <w:lang w:val="en-US"/>
        </w:rPr>
        <w:t>dvertisement materials</w:t>
      </w:r>
      <w:r w:rsidR="005C1A82" w:rsidRPr="001560F4">
        <w:rPr>
          <w:rFonts w:ascii="Times New Roman" w:hAnsi="Times New Roman" w:cs="Times New Roman"/>
          <w:sz w:val="32"/>
          <w:szCs w:val="32"/>
          <w:lang w:val="en-US"/>
        </w:rPr>
        <w:t xml:space="preserve"> are helpful authentic “tools” that could contribute to understand culture, moral norms and last tendencies of language evolution. </w:t>
      </w:r>
    </w:p>
    <w:p w:rsidR="001560F4" w:rsidRDefault="00B2579A" w:rsidP="001560F4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B2579A">
        <w:rPr>
          <w:rFonts w:ascii="Times New Roman" w:hAnsi="Times New Roman" w:cs="Times New Roman"/>
          <w:b/>
          <w:sz w:val="32"/>
          <w:szCs w:val="32"/>
          <w:lang w:val="en-US"/>
        </w:rPr>
        <w:t>Keywords: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B2579A">
        <w:rPr>
          <w:rFonts w:ascii="Times New Roman" w:hAnsi="Times New Roman" w:cs="Times New Roman"/>
          <w:sz w:val="32"/>
          <w:szCs w:val="32"/>
          <w:lang w:val="en-US"/>
        </w:rPr>
        <w:t>advertising, TV advertisement, radio advertisement, anglicisms, neologisms, barbarisms, macaronic language, recipient, advertiser.</w:t>
      </w:r>
    </w:p>
    <w:p w:rsidR="008915A6" w:rsidRPr="001560F4" w:rsidRDefault="00D7405C" w:rsidP="001560F4">
      <w:pPr>
        <w:spacing w:after="0" w:line="240" w:lineRule="auto"/>
        <w:ind w:left="397" w:firstLine="709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DE3446">
        <w:rPr>
          <w:rFonts w:ascii="Times New Roman" w:hAnsi="Times New Roman" w:cs="Times New Roman"/>
          <w:sz w:val="32"/>
          <w:szCs w:val="32"/>
        </w:rPr>
        <w:t>Преподаватель иностранного языка за рубежом</w:t>
      </w:r>
      <w:r w:rsidR="00473339" w:rsidRPr="00473339">
        <w:rPr>
          <w:rFonts w:ascii="Times New Roman" w:hAnsi="Times New Roman" w:cs="Times New Roman"/>
          <w:sz w:val="32"/>
          <w:szCs w:val="32"/>
        </w:rPr>
        <w:t xml:space="preserve"> [</w:t>
      </w:r>
      <w:r w:rsidR="00473339" w:rsidRPr="00473339">
        <w:rPr>
          <w:rFonts w:ascii="Times New Roman" w:hAnsi="Times New Roman" w:cs="Times New Roman"/>
          <w:sz w:val="32"/>
          <w:szCs w:val="32"/>
        </w:rPr>
        <w:t>Здесь автор имеет в виду – вне страны изучаемого языка</w:t>
      </w:r>
      <w:r w:rsidR="00473339" w:rsidRPr="00473339">
        <w:rPr>
          <w:rFonts w:ascii="Times New Roman" w:hAnsi="Times New Roman" w:cs="Times New Roman"/>
          <w:sz w:val="32"/>
          <w:szCs w:val="32"/>
        </w:rPr>
        <w:t>]</w:t>
      </w:r>
      <w:r w:rsidRPr="00DE3446">
        <w:rPr>
          <w:rFonts w:ascii="Times New Roman" w:hAnsi="Times New Roman" w:cs="Times New Roman"/>
          <w:sz w:val="32"/>
          <w:szCs w:val="32"/>
        </w:rPr>
        <w:t xml:space="preserve"> неизбежно сталкивается с </w:t>
      </w:r>
      <w:r w:rsidR="00CE7C8C" w:rsidRPr="00DE3446">
        <w:rPr>
          <w:rFonts w:ascii="Times New Roman" w:hAnsi="Times New Roman" w:cs="Times New Roman"/>
          <w:sz w:val="32"/>
          <w:szCs w:val="32"/>
        </w:rPr>
        <w:t xml:space="preserve">объективной </w:t>
      </w:r>
      <w:r w:rsidRPr="00DE3446">
        <w:rPr>
          <w:rFonts w:ascii="Times New Roman" w:hAnsi="Times New Roman" w:cs="Times New Roman"/>
          <w:sz w:val="32"/>
          <w:szCs w:val="32"/>
        </w:rPr>
        <w:t xml:space="preserve">трудностью наблюдения в режиме реального времени и выявления в преподаваемом языке последних тенденций его развития. Это касается как грамматики, так и лексики, </w:t>
      </w:r>
      <w:r w:rsidR="00940AD2" w:rsidRPr="00DE3446">
        <w:rPr>
          <w:rFonts w:ascii="Times New Roman" w:hAnsi="Times New Roman" w:cs="Times New Roman"/>
          <w:sz w:val="32"/>
          <w:szCs w:val="32"/>
        </w:rPr>
        <w:t>словообразования и т. д. . Мы живем в эпоху глобализации, что «накладывает»</w:t>
      </w:r>
      <w:r w:rsidR="00CE7C8C" w:rsidRPr="00DE3446">
        <w:rPr>
          <w:rFonts w:ascii="Times New Roman" w:hAnsi="Times New Roman" w:cs="Times New Roman"/>
          <w:sz w:val="32"/>
          <w:szCs w:val="32"/>
        </w:rPr>
        <w:t xml:space="preserve"> свой отпечаток и на язык</w:t>
      </w:r>
      <w:r w:rsidR="00940AD2" w:rsidRPr="00DE3446">
        <w:rPr>
          <w:rFonts w:ascii="Times New Roman" w:hAnsi="Times New Roman" w:cs="Times New Roman"/>
          <w:sz w:val="32"/>
          <w:szCs w:val="32"/>
        </w:rPr>
        <w:t>. Известно, что язык – явление социальное и он не существует вне культуры. Англицизмы, неологизмы, варваризмы, макаро</w:t>
      </w:r>
      <w:r w:rsidR="00940AD2" w:rsidRPr="00DE3446">
        <w:rPr>
          <w:rFonts w:ascii="Times New Roman" w:hAnsi="Times New Roman" w:cs="Times New Roman"/>
          <w:sz w:val="32"/>
          <w:szCs w:val="32"/>
        </w:rPr>
        <w:lastRenderedPageBreak/>
        <w:t xml:space="preserve">низмы сегодня входят и прочно закрепляются во многих языках, в частности, и в греческом. Сленг и идиоматические выражения также требуют постоянной актуализации преподавателем. Существуют разного рода исследования, посвященные новым тенденциям в языке. Однако одним из наиболее наглядных «пособий» в изучении и совершенствовании языка может стать реклама во всем ее многообразии. </w:t>
      </w:r>
      <w:r w:rsidR="002F6FAD" w:rsidRPr="00DE3446">
        <w:rPr>
          <w:rFonts w:ascii="Times New Roman" w:hAnsi="Times New Roman" w:cs="Times New Roman"/>
          <w:sz w:val="32"/>
          <w:szCs w:val="32"/>
        </w:rPr>
        <w:t>Уникальность и специфика языка рекламы состоит в том, что он отражает объективную языковую и ценностную картину общества. Стремясь завоевать как можно больше потенциальных клиентов, производитель</w:t>
      </w:r>
      <w:r w:rsidR="00CE7C8C" w:rsidRPr="00DE3446">
        <w:rPr>
          <w:rFonts w:ascii="Times New Roman" w:hAnsi="Times New Roman" w:cs="Times New Roman"/>
          <w:sz w:val="32"/>
          <w:szCs w:val="32"/>
        </w:rPr>
        <w:t xml:space="preserve"> товара или услуги</w:t>
      </w:r>
      <w:r w:rsidR="002F6FAD" w:rsidRPr="00DE3446">
        <w:rPr>
          <w:rFonts w:ascii="Times New Roman" w:hAnsi="Times New Roman" w:cs="Times New Roman"/>
          <w:sz w:val="32"/>
          <w:szCs w:val="32"/>
        </w:rPr>
        <w:t xml:space="preserve"> размещает понятное</w:t>
      </w:r>
      <w:r w:rsidR="00806DAE" w:rsidRPr="00DE3446">
        <w:rPr>
          <w:rFonts w:ascii="Times New Roman" w:hAnsi="Times New Roman" w:cs="Times New Roman"/>
          <w:sz w:val="32"/>
          <w:szCs w:val="32"/>
        </w:rPr>
        <w:t xml:space="preserve"> во всех смыслах</w:t>
      </w:r>
      <w:r w:rsidR="002F6FAD" w:rsidRPr="00DE3446">
        <w:rPr>
          <w:rFonts w:ascii="Times New Roman" w:hAnsi="Times New Roman" w:cs="Times New Roman"/>
          <w:sz w:val="32"/>
          <w:szCs w:val="32"/>
        </w:rPr>
        <w:t xml:space="preserve"> обществу на сегодняшний день рекламное сообщение. </w:t>
      </w:r>
    </w:p>
    <w:p w:rsidR="00940AD2" w:rsidRPr="00DE3446" w:rsidRDefault="008915A6" w:rsidP="00DE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Такие сферы языковой репрезентации, как журналистские тексты, рекламная коммуникация и блогосфера, традиционно не включены в методику обучения иностранным языкам, и по понятным причинам. </w:t>
      </w:r>
      <w:r w:rsidR="00FC63CA">
        <w:rPr>
          <w:rFonts w:ascii="Times New Roman" w:hAnsi="Times New Roman" w:cs="Times New Roman"/>
          <w:sz w:val="32"/>
          <w:szCs w:val="32"/>
        </w:rPr>
        <w:t>К</w:t>
      </w:r>
      <w:r w:rsidRPr="00DE3446">
        <w:rPr>
          <w:rFonts w:ascii="Times New Roman" w:hAnsi="Times New Roman" w:cs="Times New Roman"/>
          <w:sz w:val="32"/>
          <w:szCs w:val="32"/>
        </w:rPr>
        <w:t xml:space="preserve">лассическая теория преподавания сосредотачивает  внимание на норме языка.  Однако сегодня нельзя умалять значимость периферийных языковых ареалов, коими автор считает все вышеперечисленные области информации. Будучи перенасыщенными словами-сорняками, сленгом, </w:t>
      </w:r>
      <w:r w:rsidR="00C17E79">
        <w:rPr>
          <w:rFonts w:ascii="Times New Roman" w:hAnsi="Times New Roman" w:cs="Times New Roman"/>
          <w:sz w:val="32"/>
          <w:szCs w:val="32"/>
        </w:rPr>
        <w:t>упрощенными</w:t>
      </w:r>
      <w:r w:rsidRPr="00DE3446">
        <w:rPr>
          <w:rFonts w:ascii="Times New Roman" w:hAnsi="Times New Roman" w:cs="Times New Roman"/>
          <w:sz w:val="32"/>
          <w:szCs w:val="32"/>
        </w:rPr>
        <w:t xml:space="preserve"> языковыми формами, эти области информации, а соответственно, репрезентанты языка, демонстрируют, однако,  последние тенденции развития неформального общения, - в том числе  грамматики, лексики, пунктуации, - по сути, основного репрезентанта языка, что чрезвычайно важно знать обучающему и обучающемуся языку.</w:t>
      </w:r>
    </w:p>
    <w:p w:rsidR="008915A6" w:rsidRPr="00DE3446" w:rsidRDefault="008915A6" w:rsidP="00DE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>Ознакомление студентов с  медиатекстом,  его строем и грамматико-стилистическими особенностями, представляется важным и интересным для исследования. Тем более, что обучение в МГИМО предполагает наличие у студента учебно-познавательной, информационной и коммуникативной компетенциями</w:t>
      </w:r>
      <w:r w:rsidR="00473339" w:rsidRPr="00473339">
        <w:rPr>
          <w:rFonts w:ascii="Times New Roman" w:hAnsi="Times New Roman" w:cs="Times New Roman"/>
          <w:sz w:val="32"/>
          <w:szCs w:val="32"/>
        </w:rPr>
        <w:t xml:space="preserve"> [</w:t>
      </w:r>
      <w:r w:rsidR="00473339" w:rsidRPr="00473339">
        <w:rPr>
          <w:rFonts w:ascii="Times New Roman" w:hAnsi="Times New Roman" w:cs="Times New Roman"/>
          <w:sz w:val="32"/>
          <w:szCs w:val="32"/>
        </w:rPr>
        <w:t>http://www.im</w:t>
      </w:r>
      <w:r w:rsidR="00C17E79">
        <w:rPr>
          <w:rFonts w:ascii="Times New Roman" w:hAnsi="Times New Roman" w:cs="Times New Roman"/>
          <w:sz w:val="32"/>
          <w:szCs w:val="32"/>
        </w:rPr>
        <w:t>c-new.com/teaching-potential/58-</w:t>
      </w:r>
      <w:r w:rsidR="00473339" w:rsidRPr="00473339">
        <w:rPr>
          <w:rFonts w:ascii="Times New Roman" w:hAnsi="Times New Roman" w:cs="Times New Roman"/>
          <w:sz w:val="32"/>
          <w:szCs w:val="32"/>
        </w:rPr>
        <w:t>metodrecommend/208-2011-04-19-06-21-56</w:t>
      </w:r>
      <w:r w:rsidR="00473339" w:rsidRPr="00473339">
        <w:rPr>
          <w:rFonts w:ascii="Times New Roman" w:hAnsi="Times New Roman" w:cs="Times New Roman"/>
          <w:sz w:val="32"/>
          <w:szCs w:val="32"/>
        </w:rPr>
        <w:t>]</w:t>
      </w:r>
      <w:r w:rsidRPr="00DE3446">
        <w:rPr>
          <w:rFonts w:ascii="Times New Roman" w:hAnsi="Times New Roman" w:cs="Times New Roman"/>
          <w:sz w:val="32"/>
          <w:szCs w:val="32"/>
        </w:rPr>
        <w:t>, которыми можно непосредственно овладеть в процессе изучения медиматериала.</w:t>
      </w:r>
    </w:p>
    <w:p w:rsidR="002F6FAD" w:rsidRPr="00DE3446" w:rsidRDefault="002F6FAD" w:rsidP="00DE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Безусловно, рекламный материал может изучаться либо факультативно, либо в специально отведенной этому части урока, но не как основной языковой материал. Однако сложно и недооценить важность изучения рекламных сообщения в процессе </w:t>
      </w:r>
      <w:r w:rsidR="00CE7C8C" w:rsidRPr="00DE3446">
        <w:rPr>
          <w:rFonts w:ascii="Times New Roman" w:hAnsi="Times New Roman" w:cs="Times New Roman"/>
          <w:sz w:val="32"/>
          <w:szCs w:val="32"/>
        </w:rPr>
        <w:t>пости</w:t>
      </w:r>
      <w:r w:rsidR="00CE7C8C" w:rsidRPr="00DE3446">
        <w:rPr>
          <w:rFonts w:ascii="Times New Roman" w:hAnsi="Times New Roman" w:cs="Times New Roman"/>
          <w:sz w:val="32"/>
          <w:szCs w:val="32"/>
        </w:rPr>
        <w:lastRenderedPageBreak/>
        <w:t>жения</w:t>
      </w:r>
      <w:r w:rsidRPr="00DE3446">
        <w:rPr>
          <w:rFonts w:ascii="Times New Roman" w:hAnsi="Times New Roman" w:cs="Times New Roman"/>
          <w:sz w:val="32"/>
          <w:szCs w:val="32"/>
        </w:rPr>
        <w:t xml:space="preserve"> иностранного языка. Нужно сказать, что реклама – это хорошо знакомое всем, а тем более молодежи, явление. В этой связи пр</w:t>
      </w:r>
      <w:r w:rsidR="00CE7C8C" w:rsidRPr="00DE3446">
        <w:rPr>
          <w:rFonts w:ascii="Times New Roman" w:hAnsi="Times New Roman" w:cs="Times New Roman"/>
          <w:sz w:val="32"/>
          <w:szCs w:val="32"/>
        </w:rPr>
        <w:t>оявляе</w:t>
      </w:r>
      <w:r w:rsidRPr="00DE3446">
        <w:rPr>
          <w:rFonts w:ascii="Times New Roman" w:hAnsi="Times New Roman" w:cs="Times New Roman"/>
          <w:sz w:val="32"/>
          <w:szCs w:val="32"/>
        </w:rPr>
        <w:t xml:space="preserve">тся латентный позитивный фактор включения рекламных материалов в процесс изучения: преподаватель становится </w:t>
      </w:r>
      <w:r w:rsidR="00CE7C8C" w:rsidRPr="00DE3446">
        <w:rPr>
          <w:rFonts w:ascii="Times New Roman" w:hAnsi="Times New Roman" w:cs="Times New Roman"/>
          <w:sz w:val="32"/>
          <w:szCs w:val="32"/>
        </w:rPr>
        <w:t>ближе и понятнее студенту, идуще</w:t>
      </w:r>
      <w:r w:rsidRPr="00DE3446">
        <w:rPr>
          <w:rFonts w:ascii="Times New Roman" w:hAnsi="Times New Roman" w:cs="Times New Roman"/>
          <w:sz w:val="32"/>
          <w:szCs w:val="32"/>
        </w:rPr>
        <w:t>м</w:t>
      </w:r>
      <w:r w:rsidR="00CE7C8C" w:rsidRPr="00DE3446">
        <w:rPr>
          <w:rFonts w:ascii="Times New Roman" w:hAnsi="Times New Roman" w:cs="Times New Roman"/>
          <w:sz w:val="32"/>
          <w:szCs w:val="32"/>
        </w:rPr>
        <w:t>у</w:t>
      </w:r>
      <w:r w:rsidRPr="00DE3446">
        <w:rPr>
          <w:rFonts w:ascii="Times New Roman" w:hAnsi="Times New Roman" w:cs="Times New Roman"/>
          <w:sz w:val="32"/>
          <w:szCs w:val="32"/>
        </w:rPr>
        <w:t xml:space="preserve"> в ногу со временем, современным, открытым и, таким образом, </w:t>
      </w:r>
      <w:r w:rsidR="00CE7C8C" w:rsidRPr="00DE3446">
        <w:rPr>
          <w:rFonts w:ascii="Times New Roman" w:hAnsi="Times New Roman" w:cs="Times New Roman"/>
          <w:sz w:val="32"/>
          <w:szCs w:val="32"/>
        </w:rPr>
        <w:t xml:space="preserve">у </w:t>
      </w:r>
      <w:r w:rsidR="00C17E79">
        <w:rPr>
          <w:rFonts w:ascii="Times New Roman" w:hAnsi="Times New Roman" w:cs="Times New Roman"/>
          <w:sz w:val="32"/>
          <w:szCs w:val="32"/>
        </w:rPr>
        <w:t xml:space="preserve">молодой </w:t>
      </w:r>
      <w:r w:rsidR="00CE7C8C" w:rsidRPr="00DE3446">
        <w:rPr>
          <w:rFonts w:ascii="Times New Roman" w:hAnsi="Times New Roman" w:cs="Times New Roman"/>
          <w:sz w:val="32"/>
          <w:szCs w:val="32"/>
        </w:rPr>
        <w:t xml:space="preserve">аудитории появляется дополнительный интерес к изучаемому языку. </w:t>
      </w:r>
    </w:p>
    <w:p w:rsidR="00E55817" w:rsidRPr="00DE3446" w:rsidRDefault="00CE7C8C" w:rsidP="00DE34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    Рассмотрим разные виды рекламы</w:t>
      </w:r>
      <w:r w:rsidR="00650BA8" w:rsidRPr="00DE3446">
        <w:rPr>
          <w:rFonts w:ascii="Times New Roman" w:hAnsi="Times New Roman" w:cs="Times New Roman"/>
          <w:sz w:val="32"/>
          <w:szCs w:val="32"/>
        </w:rPr>
        <w:t xml:space="preserve"> на греческом языке</w:t>
      </w:r>
      <w:r w:rsidR="000309D4" w:rsidRPr="00DE3446">
        <w:rPr>
          <w:rFonts w:ascii="Times New Roman" w:hAnsi="Times New Roman" w:cs="Times New Roman"/>
          <w:sz w:val="32"/>
          <w:szCs w:val="32"/>
        </w:rPr>
        <w:t xml:space="preserve"> по типам рекламоносителей</w:t>
      </w:r>
      <w:r w:rsidRPr="00DE3446">
        <w:rPr>
          <w:rFonts w:ascii="Times New Roman" w:hAnsi="Times New Roman" w:cs="Times New Roman"/>
          <w:sz w:val="32"/>
          <w:szCs w:val="32"/>
        </w:rPr>
        <w:t xml:space="preserve"> с точки зрения языковой и ценностной «наполненности» и, следовательно, определения потенциального интереса к его </w:t>
      </w:r>
      <w:r w:rsidRPr="00473339">
        <w:rPr>
          <w:rFonts w:ascii="Times New Roman" w:hAnsi="Times New Roman" w:cs="Times New Roman"/>
          <w:sz w:val="32"/>
          <w:szCs w:val="32"/>
        </w:rPr>
        <w:t>изучению.</w:t>
      </w:r>
      <w:r w:rsidRPr="00DE344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806DAE" w:rsidRPr="00DE3446" w:rsidRDefault="00806DAE" w:rsidP="00C1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>Телевизионная реклама.</w:t>
      </w:r>
    </w:p>
    <w:p w:rsidR="00806DAE" w:rsidRPr="00DE3446" w:rsidRDefault="00806DAE" w:rsidP="00C1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Надо сразу отметить, что телевизионная реклама во многом «выигрывает» </w:t>
      </w:r>
      <w:r w:rsidR="00C17E79">
        <w:rPr>
          <w:rFonts w:ascii="Times New Roman" w:hAnsi="Times New Roman" w:cs="Times New Roman"/>
          <w:sz w:val="32"/>
          <w:szCs w:val="32"/>
        </w:rPr>
        <w:t>у других видов</w:t>
      </w:r>
      <w:r w:rsidRPr="00DE3446">
        <w:rPr>
          <w:rFonts w:ascii="Times New Roman" w:hAnsi="Times New Roman" w:cs="Times New Roman"/>
          <w:sz w:val="32"/>
          <w:szCs w:val="32"/>
        </w:rPr>
        <w:t xml:space="preserve"> рекламы. Цифровые технологии сегодня позволяют разнообразить видеоряд предельно вариативно. Различные спецэффекты, сопровождающиеся звуком: словами, музыкой, отдельными звуковыми колебаниями </w:t>
      </w:r>
      <w:r w:rsidR="00C17E79">
        <w:rPr>
          <w:rFonts w:ascii="Times New Roman" w:hAnsi="Times New Roman" w:cs="Times New Roman"/>
          <w:sz w:val="32"/>
          <w:szCs w:val="32"/>
        </w:rPr>
        <w:t xml:space="preserve">и </w:t>
      </w:r>
      <w:r w:rsidRPr="00DE3446">
        <w:rPr>
          <w:rFonts w:ascii="Times New Roman" w:hAnsi="Times New Roman" w:cs="Times New Roman"/>
          <w:sz w:val="32"/>
          <w:szCs w:val="32"/>
        </w:rPr>
        <w:t xml:space="preserve">делают телевизионную рекламу исключительно эффективной. Однако, нельзя не упомянуть и главный недостаток такой рекламы – это ее раздражающая частота и назойливость. </w:t>
      </w:r>
    </w:p>
    <w:p w:rsidR="00806DAE" w:rsidRPr="00DE3446" w:rsidRDefault="00806DAE" w:rsidP="00C1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Рассматривая телевизионную рекламу как потенциальный материал для изучения иностранного языка, стоит отметить несколько основных моментов. </w:t>
      </w:r>
    </w:p>
    <w:p w:rsidR="00C17E79" w:rsidRDefault="00806DAE" w:rsidP="00C1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>Во-первых, картинка и звук с первых секунд появления «погружают» реципиента в культурно-социологи</w:t>
      </w:r>
      <w:r w:rsidR="00841600" w:rsidRPr="00DE3446">
        <w:rPr>
          <w:rFonts w:ascii="Times New Roman" w:hAnsi="Times New Roman" w:cs="Times New Roman"/>
          <w:sz w:val="32"/>
          <w:szCs w:val="32"/>
        </w:rPr>
        <w:t xml:space="preserve">ческую действительность страны, они отражают особенности менталитета, ценностного базиса, направления развития социума. Известно, что если разделить рекламу на отдельные компоненты, то человек картинку воспринимает на 55 %, звук - примерно на 38%, в то время как текст – лишь на 7 %. </w:t>
      </w:r>
    </w:p>
    <w:p w:rsidR="00806DAE" w:rsidRPr="00DE3446" w:rsidRDefault="00841600" w:rsidP="00C17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Приведем наиболее яркие примеры рекламы на греческом телевидении, которые могли бы составить дополнительный материал для занятий. </w:t>
      </w:r>
      <w:r w:rsidR="00C17E79">
        <w:rPr>
          <w:rFonts w:ascii="Times New Roman" w:hAnsi="Times New Roman" w:cs="Times New Roman"/>
          <w:sz w:val="32"/>
          <w:szCs w:val="32"/>
        </w:rPr>
        <w:t>Таковыми</w:t>
      </w:r>
      <w:r w:rsidR="00D743B2" w:rsidRPr="00DE3446">
        <w:rPr>
          <w:rFonts w:ascii="Times New Roman" w:hAnsi="Times New Roman" w:cs="Times New Roman"/>
          <w:sz w:val="32"/>
          <w:szCs w:val="32"/>
        </w:rPr>
        <w:t xml:space="preserve"> являются рекламные ролики коммуникационных услуг, услуг интернета. Ролики таких корпораций наполнены юмором, призывами к осознанию национальной идентичности. Во многих роликах за основу взято национальное чувство любви к футболу: где-то болельщик выбегает на поле к игро</w:t>
      </w:r>
      <w:r w:rsidR="00D743B2" w:rsidRPr="00DE3446">
        <w:rPr>
          <w:rFonts w:ascii="Times New Roman" w:hAnsi="Times New Roman" w:cs="Times New Roman"/>
          <w:sz w:val="32"/>
          <w:szCs w:val="32"/>
        </w:rPr>
        <w:lastRenderedPageBreak/>
        <w:t>кам и советует, как играть, где-то таксист везет известных футболистов. Таким образом, телевизи</w:t>
      </w:r>
      <w:r w:rsidR="00650BA8" w:rsidRPr="00DE3446">
        <w:rPr>
          <w:rFonts w:ascii="Times New Roman" w:hAnsi="Times New Roman" w:cs="Times New Roman"/>
          <w:sz w:val="32"/>
          <w:szCs w:val="32"/>
        </w:rPr>
        <w:t xml:space="preserve">онная реклама отражает менталитет и нравы греков. </w:t>
      </w:r>
    </w:p>
    <w:p w:rsidR="00650BA8" w:rsidRPr="00DE3446" w:rsidRDefault="00841600" w:rsidP="00DE3446">
      <w:pPr>
        <w:shd w:val="clear" w:color="auto" w:fill="FFFFFF"/>
        <w:spacing w:before="12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Реклама на радио. </w:t>
      </w:r>
    </w:p>
    <w:p w:rsidR="00841600" w:rsidRPr="00DE3446" w:rsidRDefault="00650BA8" w:rsidP="00C17E79">
      <w:pPr>
        <w:shd w:val="clear" w:color="auto" w:fill="FFFFFF"/>
        <w:spacing w:before="120" w:line="240" w:lineRule="auto"/>
        <w:ind w:firstLine="360"/>
        <w:textAlignment w:val="top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>Выделим категории товаров и услуг, которые чаще всего рекламируются по радио</w:t>
      </w:r>
      <w:r w:rsidR="006F6227" w:rsidRPr="00DE3446">
        <w:rPr>
          <w:rFonts w:ascii="Times New Roman" w:hAnsi="Times New Roman" w:cs="Times New Roman"/>
          <w:sz w:val="32"/>
          <w:szCs w:val="32"/>
        </w:rPr>
        <w:t xml:space="preserve"> в Греции</w:t>
      </w:r>
      <w:r w:rsidRPr="00DE3446">
        <w:rPr>
          <w:rFonts w:ascii="Times New Roman" w:hAnsi="Times New Roman" w:cs="Times New Roman"/>
          <w:sz w:val="32"/>
          <w:szCs w:val="32"/>
        </w:rPr>
        <w:t>. Это: бары, рестораны, кинотеатры, торговые центры, путешестви</w:t>
      </w:r>
      <w:r w:rsidR="006F6227" w:rsidRPr="00DE3446">
        <w:rPr>
          <w:rFonts w:ascii="Times New Roman" w:hAnsi="Times New Roman" w:cs="Times New Roman"/>
          <w:sz w:val="32"/>
          <w:szCs w:val="32"/>
        </w:rPr>
        <w:t>я (авиа- и морские), телефония, автомобили, запчасти, учебные центры</w:t>
      </w:r>
      <w:r w:rsidR="00473339" w:rsidRPr="00473339">
        <w:rPr>
          <w:rFonts w:ascii="Times New Roman" w:hAnsi="Times New Roman" w:cs="Times New Roman"/>
          <w:sz w:val="32"/>
          <w:szCs w:val="32"/>
        </w:rPr>
        <w:t xml:space="preserve"> [</w:t>
      </w:r>
      <w:r w:rsidR="00473339" w:rsidRPr="00473339">
        <w:rPr>
          <w:rFonts w:ascii="Times New Roman" w:hAnsi="Times New Roman" w:cs="Times New Roman"/>
          <w:sz w:val="32"/>
          <w:szCs w:val="32"/>
        </w:rPr>
        <w:t>https://diafimisi.wikispaces.com</w:t>
      </w:r>
      <w:r w:rsidR="00473339" w:rsidRPr="00473339">
        <w:rPr>
          <w:rFonts w:ascii="Times New Roman" w:hAnsi="Times New Roman" w:cs="Times New Roman"/>
          <w:sz w:val="32"/>
          <w:szCs w:val="32"/>
        </w:rPr>
        <w:t>]</w:t>
      </w:r>
      <w:r w:rsidR="006F6227" w:rsidRPr="00DE3446">
        <w:rPr>
          <w:rFonts w:ascii="Times New Roman" w:hAnsi="Times New Roman" w:cs="Times New Roman"/>
          <w:sz w:val="32"/>
          <w:szCs w:val="32"/>
        </w:rPr>
        <w:t>. С точки зрения полезности применения на занятиях звучащих по радио рекламных сообщений, можно выделить несколько аспектов:</w:t>
      </w:r>
    </w:p>
    <w:p w:rsidR="006F6227" w:rsidRPr="00DE3446" w:rsidRDefault="008915A6" w:rsidP="00DE3446">
      <w:pPr>
        <w:pStyle w:val="a7"/>
        <w:numPr>
          <w:ilvl w:val="0"/>
          <w:numId w:val="10"/>
        </w:numPr>
        <w:shd w:val="clear" w:color="auto" w:fill="FFFFFF"/>
        <w:spacing w:before="120" w:line="240" w:lineRule="auto"/>
        <w:textAlignment w:val="top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>Учащийся сосредотачивается, чтобы понять звучащее сообщение,   таким образом, аккумулирует знания языка.</w:t>
      </w:r>
    </w:p>
    <w:p w:rsidR="008915A6" w:rsidRPr="00DE3446" w:rsidRDefault="008915A6" w:rsidP="00DE3446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>Звучащая аутентичная речь развлекательного характера  привлекает интерес  и подготавливает учащегося в дальнейшем проводить серьезную аналитическую работу с записью с эфира.</w:t>
      </w:r>
    </w:p>
    <w:p w:rsidR="00057AC8" w:rsidRPr="00DE3446" w:rsidRDefault="008915A6" w:rsidP="00C17E79">
      <w:pPr>
        <w:shd w:val="clear" w:color="auto" w:fill="FFFFFF"/>
        <w:spacing w:after="0" w:line="240" w:lineRule="auto"/>
        <w:ind w:left="397" w:firstLine="346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>Текстовая реклама</w:t>
      </w:r>
      <w:r w:rsidR="00473339" w:rsidRPr="00473339">
        <w:rPr>
          <w:rFonts w:ascii="Times New Roman" w:hAnsi="Times New Roman" w:cs="Times New Roman"/>
          <w:sz w:val="32"/>
          <w:szCs w:val="32"/>
        </w:rPr>
        <w:t xml:space="preserve"> [</w:t>
      </w:r>
      <w:r w:rsidR="00473339" w:rsidRPr="00473339">
        <w:rPr>
          <w:rFonts w:ascii="Times New Roman" w:hAnsi="Times New Roman" w:cs="Times New Roman"/>
          <w:sz w:val="32"/>
          <w:szCs w:val="32"/>
        </w:rPr>
        <w:t xml:space="preserve">Традиционно отдельно выделяются такие виды рекламы, как реклама в прессе, печатная реклама, реклама в Интернете, наружная реклама, но </w:t>
      </w:r>
      <w:r w:rsidR="00C17E79">
        <w:rPr>
          <w:rFonts w:ascii="Times New Roman" w:hAnsi="Times New Roman" w:cs="Times New Roman"/>
          <w:sz w:val="32"/>
          <w:szCs w:val="32"/>
        </w:rPr>
        <w:t>мы объединяем</w:t>
      </w:r>
      <w:r w:rsidR="00473339" w:rsidRPr="00473339">
        <w:rPr>
          <w:rFonts w:ascii="Times New Roman" w:hAnsi="Times New Roman" w:cs="Times New Roman"/>
          <w:sz w:val="32"/>
          <w:szCs w:val="32"/>
        </w:rPr>
        <w:t xml:space="preserve"> эти </w:t>
      </w:r>
      <w:r w:rsidR="00473339">
        <w:rPr>
          <w:rFonts w:ascii="Times New Roman" w:hAnsi="Times New Roman" w:cs="Times New Roman"/>
          <w:sz w:val="32"/>
          <w:szCs w:val="32"/>
        </w:rPr>
        <w:t>виды в один – текстовая реклама</w:t>
      </w:r>
      <w:r w:rsidR="00473339" w:rsidRPr="00473339">
        <w:rPr>
          <w:rFonts w:ascii="Times New Roman" w:hAnsi="Times New Roman" w:cs="Times New Roman"/>
          <w:sz w:val="32"/>
          <w:szCs w:val="32"/>
        </w:rPr>
        <w:t>]</w:t>
      </w:r>
      <w:r w:rsidRPr="00DE34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57AC8" w:rsidRPr="00DE3446" w:rsidRDefault="0046432B" w:rsidP="00C17E79">
      <w:pPr>
        <w:shd w:val="clear" w:color="auto" w:fill="FFFFFF"/>
        <w:spacing w:after="0" w:line="240" w:lineRule="auto"/>
        <w:ind w:left="397" w:firstLine="346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Следует особо подчеркнуть, что текст рассматриваемой рекламы </w:t>
      </w:r>
      <w:r w:rsidR="00C17E79">
        <w:rPr>
          <w:rFonts w:ascii="Times New Roman" w:hAnsi="Times New Roman" w:cs="Times New Roman"/>
          <w:sz w:val="32"/>
          <w:szCs w:val="32"/>
        </w:rPr>
        <w:t>мы делим</w:t>
      </w:r>
      <w:r w:rsidRPr="00DE3446">
        <w:rPr>
          <w:rFonts w:ascii="Times New Roman" w:hAnsi="Times New Roman" w:cs="Times New Roman"/>
          <w:sz w:val="32"/>
          <w:szCs w:val="32"/>
        </w:rPr>
        <w:t xml:space="preserve"> на два типа: собственно печатный текст в журнале</w:t>
      </w:r>
      <w:r w:rsidR="00650677" w:rsidRPr="00DE3446">
        <w:rPr>
          <w:rFonts w:ascii="Times New Roman" w:hAnsi="Times New Roman" w:cs="Times New Roman"/>
          <w:sz w:val="32"/>
          <w:szCs w:val="32"/>
        </w:rPr>
        <w:t>, которым сопровож</w:t>
      </w:r>
      <w:r w:rsidR="008B15E6" w:rsidRPr="00DE3446">
        <w:rPr>
          <w:rFonts w:ascii="Times New Roman" w:hAnsi="Times New Roman" w:cs="Times New Roman"/>
          <w:sz w:val="32"/>
          <w:szCs w:val="32"/>
        </w:rPr>
        <w:t>дается реклама, и текст в видео</w:t>
      </w:r>
      <w:r w:rsidR="00650677" w:rsidRPr="00DE3446">
        <w:rPr>
          <w:rFonts w:ascii="Times New Roman" w:hAnsi="Times New Roman" w:cs="Times New Roman"/>
          <w:sz w:val="32"/>
          <w:szCs w:val="32"/>
        </w:rPr>
        <w:t xml:space="preserve">рекламе, который появляется на экране во время трансляции видеосообщения. </w:t>
      </w:r>
    </w:p>
    <w:p w:rsidR="00816ED4" w:rsidRPr="00DE3446" w:rsidRDefault="00057AC8" w:rsidP="00C17E79">
      <w:pPr>
        <w:shd w:val="clear" w:color="auto" w:fill="FFFFFF"/>
        <w:spacing w:after="0" w:line="240" w:lineRule="auto"/>
        <w:ind w:left="397" w:firstLine="348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>С</w:t>
      </w:r>
      <w:r w:rsidR="004726F2" w:rsidRPr="00DE3446">
        <w:rPr>
          <w:rFonts w:ascii="Times New Roman" w:hAnsi="Times New Roman" w:cs="Times New Roman"/>
          <w:sz w:val="32"/>
          <w:szCs w:val="32"/>
        </w:rPr>
        <w:t xml:space="preserve">егодня </w:t>
      </w:r>
      <w:r w:rsidR="00971594" w:rsidRPr="00DE3446">
        <w:rPr>
          <w:rFonts w:ascii="Times New Roman" w:hAnsi="Times New Roman" w:cs="Times New Roman"/>
          <w:sz w:val="32"/>
          <w:szCs w:val="32"/>
        </w:rPr>
        <w:t xml:space="preserve">напечатанный </w:t>
      </w:r>
      <w:r w:rsidR="004726F2" w:rsidRPr="00DE3446">
        <w:rPr>
          <w:rFonts w:ascii="Times New Roman" w:hAnsi="Times New Roman" w:cs="Times New Roman"/>
          <w:sz w:val="32"/>
          <w:szCs w:val="32"/>
        </w:rPr>
        <w:t>текст</w:t>
      </w:r>
      <w:r w:rsidR="008D5E91" w:rsidRPr="00DE3446">
        <w:rPr>
          <w:rFonts w:ascii="Times New Roman" w:hAnsi="Times New Roman" w:cs="Times New Roman"/>
          <w:sz w:val="32"/>
          <w:szCs w:val="32"/>
        </w:rPr>
        <w:t xml:space="preserve"> </w:t>
      </w:r>
      <w:r w:rsidR="004726F2" w:rsidRPr="00DE3446">
        <w:rPr>
          <w:rFonts w:ascii="Times New Roman" w:hAnsi="Times New Roman" w:cs="Times New Roman"/>
          <w:sz w:val="32"/>
          <w:szCs w:val="32"/>
        </w:rPr>
        <w:t>как средство передачи информации исчерпывает себя. Высока доля конкуренции со стороны рек</w:t>
      </w:r>
      <w:r w:rsidR="008B15E6" w:rsidRPr="00DE3446">
        <w:rPr>
          <w:rFonts w:ascii="Times New Roman" w:hAnsi="Times New Roman" w:cs="Times New Roman"/>
          <w:sz w:val="32"/>
          <w:szCs w:val="32"/>
        </w:rPr>
        <w:t>ламы с визуальным рядом и звуком</w:t>
      </w:r>
      <w:r w:rsidR="004726F2" w:rsidRPr="00DE3446">
        <w:rPr>
          <w:rFonts w:ascii="Times New Roman" w:hAnsi="Times New Roman" w:cs="Times New Roman"/>
          <w:sz w:val="32"/>
          <w:szCs w:val="32"/>
        </w:rPr>
        <w:t xml:space="preserve">. </w:t>
      </w:r>
      <w:r w:rsidR="00971594" w:rsidRPr="00DE3446">
        <w:rPr>
          <w:rFonts w:ascii="Times New Roman" w:hAnsi="Times New Roman" w:cs="Times New Roman"/>
          <w:sz w:val="32"/>
          <w:szCs w:val="32"/>
        </w:rPr>
        <w:t>Печатный текст априори субъективен:</w:t>
      </w:r>
      <w:r w:rsidR="004726F2" w:rsidRPr="00DE3446">
        <w:rPr>
          <w:rFonts w:ascii="Times New Roman" w:hAnsi="Times New Roman" w:cs="Times New Roman"/>
          <w:sz w:val="32"/>
          <w:szCs w:val="32"/>
        </w:rPr>
        <w:t xml:space="preserve"> его кто-то писал. В то время, ка</w:t>
      </w:r>
      <w:r w:rsidR="00971594" w:rsidRPr="00DE3446">
        <w:rPr>
          <w:rFonts w:ascii="Times New Roman" w:hAnsi="Times New Roman" w:cs="Times New Roman"/>
          <w:sz w:val="32"/>
          <w:szCs w:val="32"/>
        </w:rPr>
        <w:t>к картинка и звук являются</w:t>
      </w:r>
      <w:r w:rsidR="004726F2" w:rsidRPr="00DE3446">
        <w:rPr>
          <w:rFonts w:ascii="Times New Roman" w:hAnsi="Times New Roman" w:cs="Times New Roman"/>
          <w:sz w:val="32"/>
          <w:szCs w:val="32"/>
        </w:rPr>
        <w:t xml:space="preserve"> объективными репрезентантами информации. Таким образом, сегодня возникает проблем</w:t>
      </w:r>
      <w:r w:rsidR="008B15E6" w:rsidRPr="00DE3446">
        <w:rPr>
          <w:rFonts w:ascii="Times New Roman" w:hAnsi="Times New Roman" w:cs="Times New Roman"/>
          <w:sz w:val="32"/>
          <w:szCs w:val="32"/>
        </w:rPr>
        <w:t xml:space="preserve">а доверия тексту как средству. </w:t>
      </w:r>
      <w:r w:rsidR="004726F2" w:rsidRPr="00DE3446">
        <w:rPr>
          <w:rFonts w:ascii="Times New Roman" w:hAnsi="Times New Roman" w:cs="Times New Roman"/>
          <w:sz w:val="32"/>
          <w:szCs w:val="32"/>
        </w:rPr>
        <w:t>Чт</w:t>
      </w:r>
      <w:r w:rsidR="00971594" w:rsidRPr="00DE3446">
        <w:rPr>
          <w:rFonts w:ascii="Times New Roman" w:hAnsi="Times New Roman" w:cs="Times New Roman"/>
          <w:sz w:val="32"/>
          <w:szCs w:val="32"/>
        </w:rPr>
        <w:t xml:space="preserve">обы быть максимально понятным и  убедительным, рекламный текст наделяется новыми характеристиками и обрастает всевозможными грамматическими формами. Так, например,  в греческой печатной рекламе защитного средства </w:t>
      </w:r>
      <w:r w:rsidR="00971594" w:rsidRPr="00DE3446">
        <w:rPr>
          <w:rFonts w:ascii="Times New Roman" w:hAnsi="Times New Roman" w:cs="Times New Roman"/>
          <w:sz w:val="32"/>
          <w:szCs w:val="32"/>
        </w:rPr>
        <w:lastRenderedPageBreak/>
        <w:t xml:space="preserve">от солнца, применяется слово </w:t>
      </w:r>
      <w:r w:rsidR="00971594" w:rsidRPr="00DE3446">
        <w:rPr>
          <w:rFonts w:ascii="Times New Roman" w:hAnsi="Times New Roman" w:cs="Times New Roman"/>
          <w:sz w:val="32"/>
          <w:szCs w:val="32"/>
          <w:lang w:val="el-GR"/>
        </w:rPr>
        <w:t>φωτογύρανση</w:t>
      </w:r>
      <w:r w:rsidR="00971594" w:rsidRPr="00DE3446">
        <w:rPr>
          <w:rFonts w:ascii="Times New Roman" w:hAnsi="Times New Roman" w:cs="Times New Roman"/>
          <w:sz w:val="32"/>
          <w:szCs w:val="32"/>
        </w:rPr>
        <w:t xml:space="preserve"> (пер. – фотостарение); слово – неологизм, отсутствует в греческом толковом словаре М. Триандафиллидиса. Или: известное «сникерсни», «здрайверы»</w:t>
      </w:r>
      <w:r w:rsidR="00816ED4" w:rsidRPr="00DE3446">
        <w:rPr>
          <w:rFonts w:ascii="Times New Roman" w:hAnsi="Times New Roman" w:cs="Times New Roman"/>
          <w:sz w:val="32"/>
          <w:szCs w:val="32"/>
        </w:rPr>
        <w:t xml:space="preserve"> в российской рекламной практике. </w:t>
      </w:r>
      <w:r w:rsidRPr="00DE3446">
        <w:rPr>
          <w:rFonts w:ascii="Times New Roman" w:hAnsi="Times New Roman" w:cs="Times New Roman"/>
          <w:sz w:val="32"/>
          <w:szCs w:val="32"/>
        </w:rPr>
        <w:t xml:space="preserve">  </w:t>
      </w:r>
      <w:r w:rsidR="00816ED4" w:rsidRPr="00DE3446">
        <w:rPr>
          <w:rFonts w:ascii="Times New Roman" w:hAnsi="Times New Roman" w:cs="Times New Roman"/>
          <w:sz w:val="32"/>
          <w:szCs w:val="32"/>
        </w:rPr>
        <w:t>В этой связи можно привести идею лингвиста М. Эпштейна  об искусстве одного слова, однословии. «Однословие – искусство одного слова, заключающего в себе новую идею или картину. Тем самым достигается наибольшая конденсация образа: максимум смысла в минимуме языкового материала».</w:t>
      </w:r>
    </w:p>
    <w:p w:rsidR="003C7F26" w:rsidRPr="00DE3446" w:rsidRDefault="00057AC8" w:rsidP="00DE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В </w:t>
      </w:r>
      <w:r w:rsidR="00816ED4" w:rsidRPr="00DE3446">
        <w:rPr>
          <w:rFonts w:ascii="Times New Roman" w:hAnsi="Times New Roman" w:cs="Times New Roman"/>
          <w:sz w:val="32"/>
          <w:szCs w:val="32"/>
        </w:rPr>
        <w:t xml:space="preserve">рекламном тексте часто можно встретить англицизмы. </w:t>
      </w:r>
      <w:r w:rsidR="007316AC" w:rsidRPr="00DE3446">
        <w:rPr>
          <w:rFonts w:ascii="Times New Roman" w:hAnsi="Times New Roman" w:cs="Times New Roman"/>
          <w:sz w:val="32"/>
          <w:szCs w:val="32"/>
        </w:rPr>
        <w:t>Реклама с англицизмами обращена к образованной части н</w:t>
      </w:r>
      <w:r w:rsidR="008B15E6" w:rsidRPr="00DE3446">
        <w:rPr>
          <w:rFonts w:ascii="Times New Roman" w:hAnsi="Times New Roman" w:cs="Times New Roman"/>
          <w:sz w:val="32"/>
          <w:szCs w:val="32"/>
        </w:rPr>
        <w:t>аселения</w:t>
      </w:r>
      <w:r w:rsidR="007316AC" w:rsidRPr="00DE3446">
        <w:rPr>
          <w:rFonts w:ascii="Times New Roman" w:hAnsi="Times New Roman" w:cs="Times New Roman"/>
          <w:sz w:val="32"/>
          <w:szCs w:val="32"/>
        </w:rPr>
        <w:t xml:space="preserve">. Иногда использование англицизмов в рекламе объясняется отсутствием в языке </w:t>
      </w:r>
      <w:r w:rsidR="003C7F26" w:rsidRPr="00DE3446">
        <w:rPr>
          <w:rFonts w:ascii="Times New Roman" w:hAnsi="Times New Roman" w:cs="Times New Roman"/>
          <w:sz w:val="32"/>
          <w:szCs w:val="32"/>
        </w:rPr>
        <w:t xml:space="preserve">емких </w:t>
      </w:r>
      <w:r w:rsidRPr="00DE3446">
        <w:rPr>
          <w:rFonts w:ascii="Times New Roman" w:hAnsi="Times New Roman" w:cs="Times New Roman"/>
          <w:sz w:val="32"/>
          <w:szCs w:val="32"/>
        </w:rPr>
        <w:t>названий новых предметов. Приведем примеры из русского языка:</w:t>
      </w:r>
      <w:r w:rsidR="007316AC" w:rsidRPr="00DE3446">
        <w:rPr>
          <w:rFonts w:ascii="Times New Roman" w:hAnsi="Times New Roman" w:cs="Times New Roman"/>
          <w:sz w:val="32"/>
          <w:szCs w:val="32"/>
        </w:rPr>
        <w:t xml:space="preserve"> ноутбук (</w:t>
      </w:r>
      <w:r w:rsidR="001242ED" w:rsidRPr="00DE3446">
        <w:rPr>
          <w:rFonts w:ascii="Times New Roman" w:hAnsi="Times New Roman" w:cs="Times New Roman"/>
          <w:sz w:val="32"/>
          <w:szCs w:val="32"/>
        </w:rPr>
        <w:t>вместо переносной</w:t>
      </w:r>
      <w:r w:rsidR="007316AC" w:rsidRPr="00DE3446">
        <w:rPr>
          <w:rFonts w:ascii="Times New Roman" w:hAnsi="Times New Roman" w:cs="Times New Roman"/>
          <w:sz w:val="32"/>
          <w:szCs w:val="32"/>
        </w:rPr>
        <w:t xml:space="preserve"> компьютер), сайт (</w:t>
      </w:r>
      <w:r w:rsidR="008B15E6" w:rsidRPr="00DE3446">
        <w:rPr>
          <w:rFonts w:ascii="Times New Roman" w:hAnsi="Times New Roman" w:cs="Times New Roman"/>
          <w:sz w:val="32"/>
          <w:szCs w:val="32"/>
        </w:rPr>
        <w:t xml:space="preserve">вместо </w:t>
      </w:r>
      <w:r w:rsidR="007316AC" w:rsidRPr="00DE3446">
        <w:rPr>
          <w:rFonts w:ascii="Times New Roman" w:hAnsi="Times New Roman" w:cs="Times New Roman"/>
          <w:sz w:val="32"/>
          <w:szCs w:val="32"/>
        </w:rPr>
        <w:t>страница в интернете), байт (</w:t>
      </w:r>
      <w:r w:rsidR="008B15E6" w:rsidRPr="00DE3446">
        <w:rPr>
          <w:rFonts w:ascii="Times New Roman" w:hAnsi="Times New Roman" w:cs="Times New Roman"/>
          <w:sz w:val="32"/>
          <w:szCs w:val="32"/>
        </w:rPr>
        <w:t xml:space="preserve">вместо </w:t>
      </w:r>
      <w:r w:rsidR="007316AC" w:rsidRPr="00DE3446">
        <w:rPr>
          <w:rFonts w:ascii="Times New Roman" w:hAnsi="Times New Roman" w:cs="Times New Roman"/>
          <w:sz w:val="32"/>
          <w:szCs w:val="32"/>
        </w:rPr>
        <w:t>электронная единица измерения), диск</w:t>
      </w:r>
      <w:r w:rsidR="00473339" w:rsidRPr="00473339">
        <w:rPr>
          <w:rFonts w:ascii="Times New Roman" w:hAnsi="Times New Roman" w:cs="Times New Roman"/>
          <w:sz w:val="32"/>
          <w:szCs w:val="32"/>
        </w:rPr>
        <w:t xml:space="preserve"> [</w:t>
      </w:r>
      <w:r w:rsidR="00473339" w:rsidRPr="00473339">
        <w:rPr>
          <w:rFonts w:ascii="Times New Roman" w:hAnsi="Times New Roman" w:cs="Times New Roman"/>
          <w:sz w:val="32"/>
          <w:szCs w:val="32"/>
        </w:rPr>
        <w:t>http://www.ling-expert.ru/conference/langlaw3/melikyan_goleva.html</w:t>
      </w:r>
      <w:r w:rsidR="00473339" w:rsidRPr="00473339">
        <w:rPr>
          <w:rFonts w:ascii="Times New Roman" w:hAnsi="Times New Roman" w:cs="Times New Roman"/>
          <w:sz w:val="32"/>
          <w:szCs w:val="32"/>
        </w:rPr>
        <w:t>]</w:t>
      </w:r>
      <w:r w:rsidR="007316AC" w:rsidRPr="00DE3446">
        <w:rPr>
          <w:rFonts w:ascii="Times New Roman" w:hAnsi="Times New Roman" w:cs="Times New Roman"/>
          <w:sz w:val="32"/>
          <w:szCs w:val="32"/>
        </w:rPr>
        <w:t xml:space="preserve"> (</w:t>
      </w:r>
      <w:r w:rsidR="008B15E6" w:rsidRPr="00DE3446">
        <w:rPr>
          <w:rFonts w:ascii="Times New Roman" w:hAnsi="Times New Roman" w:cs="Times New Roman"/>
          <w:sz w:val="32"/>
          <w:szCs w:val="32"/>
        </w:rPr>
        <w:t xml:space="preserve">вместо </w:t>
      </w:r>
      <w:r w:rsidR="007316AC" w:rsidRPr="00DE3446">
        <w:rPr>
          <w:rFonts w:ascii="Times New Roman" w:hAnsi="Times New Roman" w:cs="Times New Roman"/>
          <w:sz w:val="32"/>
          <w:szCs w:val="32"/>
        </w:rPr>
        <w:t>средство хранения электронной информации</w:t>
      </w:r>
      <w:r w:rsidR="001242ED" w:rsidRPr="00DE3446">
        <w:rPr>
          <w:rFonts w:ascii="Times New Roman" w:hAnsi="Times New Roman" w:cs="Times New Roman"/>
          <w:sz w:val="32"/>
          <w:szCs w:val="32"/>
        </w:rPr>
        <w:t xml:space="preserve"> в виде плоского круга</w:t>
      </w:r>
      <w:r w:rsidR="007316AC" w:rsidRPr="00DE3446">
        <w:rPr>
          <w:rFonts w:ascii="Times New Roman" w:hAnsi="Times New Roman" w:cs="Times New Roman"/>
          <w:sz w:val="32"/>
          <w:szCs w:val="32"/>
        </w:rPr>
        <w:t>), флэшка</w:t>
      </w:r>
      <w:r w:rsidR="001242ED" w:rsidRPr="00DE344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712D1" w:rsidRPr="00DE3446">
        <w:rPr>
          <w:rFonts w:ascii="Times New Roman" w:hAnsi="Times New Roman" w:cs="Times New Roman"/>
          <w:sz w:val="32"/>
          <w:szCs w:val="32"/>
        </w:rPr>
        <w:t>(</w:t>
      </w:r>
      <w:r w:rsidR="003C7F26" w:rsidRPr="00DE3446">
        <w:rPr>
          <w:rFonts w:ascii="Times New Roman" w:hAnsi="Times New Roman" w:cs="Times New Roman"/>
          <w:sz w:val="32"/>
          <w:szCs w:val="32"/>
        </w:rPr>
        <w:t>в</w:t>
      </w:r>
      <w:r w:rsidR="008B15E6" w:rsidRPr="00DE3446">
        <w:rPr>
          <w:rFonts w:ascii="Times New Roman" w:hAnsi="Times New Roman" w:cs="Times New Roman"/>
          <w:sz w:val="32"/>
          <w:szCs w:val="32"/>
        </w:rPr>
        <w:t xml:space="preserve">место </w:t>
      </w:r>
      <w:r w:rsidR="001242ED" w:rsidRPr="00DE3446">
        <w:rPr>
          <w:rFonts w:ascii="Times New Roman" w:hAnsi="Times New Roman" w:cs="Times New Roman"/>
          <w:sz w:val="32"/>
          <w:szCs w:val="32"/>
        </w:rPr>
        <w:t>средство хранения электронной информации вытянутой формы со съемным колпачком</w:t>
      </w:r>
      <w:r w:rsidR="00473339" w:rsidRPr="00473339">
        <w:rPr>
          <w:rFonts w:ascii="Times New Roman" w:hAnsi="Times New Roman" w:cs="Times New Roman"/>
          <w:sz w:val="32"/>
          <w:szCs w:val="32"/>
        </w:rPr>
        <w:t xml:space="preserve"> [</w:t>
      </w:r>
      <w:r w:rsidR="00473339" w:rsidRPr="00473339">
        <w:rPr>
          <w:rFonts w:ascii="Times New Roman" w:hAnsi="Times New Roman" w:cs="Times New Roman"/>
          <w:sz w:val="32"/>
          <w:szCs w:val="32"/>
        </w:rPr>
        <w:t>https://ru.wikipedia.org/wiki</w:t>
      </w:r>
      <w:r w:rsidR="00473339" w:rsidRPr="00473339">
        <w:rPr>
          <w:rFonts w:ascii="Times New Roman" w:hAnsi="Times New Roman" w:cs="Times New Roman"/>
          <w:sz w:val="32"/>
          <w:szCs w:val="32"/>
        </w:rPr>
        <w:t xml:space="preserve">] </w:t>
      </w:r>
      <w:r w:rsidR="001242ED" w:rsidRPr="00DE3446">
        <w:rPr>
          <w:rFonts w:ascii="Times New Roman" w:hAnsi="Times New Roman" w:cs="Times New Roman"/>
          <w:sz w:val="32"/>
          <w:szCs w:val="32"/>
        </w:rPr>
        <w:t xml:space="preserve"> , тип внешнего хранения информации для компьютера</w:t>
      </w:r>
      <w:r w:rsidR="00C712D1" w:rsidRPr="00DE3446">
        <w:rPr>
          <w:rFonts w:ascii="Times New Roman" w:hAnsi="Times New Roman" w:cs="Times New Roman"/>
          <w:sz w:val="32"/>
          <w:szCs w:val="32"/>
        </w:rPr>
        <w:t>)</w:t>
      </w:r>
      <w:r w:rsidR="007316AC" w:rsidRPr="00DE344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7316AC" w:rsidRPr="00DE3446">
        <w:rPr>
          <w:rFonts w:ascii="Times New Roman" w:hAnsi="Times New Roman" w:cs="Times New Roman"/>
          <w:sz w:val="32"/>
          <w:szCs w:val="32"/>
        </w:rPr>
        <w:t>флэшмоб</w:t>
      </w:r>
      <w:r w:rsidR="008B15E6" w:rsidRPr="00DE3446">
        <w:rPr>
          <w:rFonts w:ascii="Times New Roman" w:hAnsi="Times New Roman" w:cs="Times New Roman"/>
          <w:sz w:val="32"/>
          <w:szCs w:val="32"/>
        </w:rPr>
        <w:t xml:space="preserve"> (вместо спонтанное собрание людей для достижения краткосрочной цели)</w:t>
      </w:r>
      <w:r w:rsidR="003C7F26" w:rsidRPr="00DE3446">
        <w:rPr>
          <w:rFonts w:ascii="Times New Roman" w:hAnsi="Times New Roman" w:cs="Times New Roman"/>
          <w:sz w:val="32"/>
          <w:szCs w:val="32"/>
        </w:rPr>
        <w:t>, мобильный</w:t>
      </w:r>
      <w:r w:rsidR="008B15E6" w:rsidRPr="00DE3446">
        <w:rPr>
          <w:rFonts w:ascii="Times New Roman" w:hAnsi="Times New Roman" w:cs="Times New Roman"/>
          <w:sz w:val="32"/>
          <w:szCs w:val="32"/>
        </w:rPr>
        <w:t xml:space="preserve"> (вместо переносной телефон)</w:t>
      </w:r>
      <w:r w:rsidR="001242ED" w:rsidRPr="00DE3446">
        <w:rPr>
          <w:rFonts w:ascii="Times New Roman" w:hAnsi="Times New Roman" w:cs="Times New Roman"/>
          <w:sz w:val="32"/>
          <w:szCs w:val="32"/>
        </w:rPr>
        <w:t>, гаджет</w:t>
      </w:r>
      <w:r w:rsidR="008B15E6" w:rsidRPr="00DE3446">
        <w:rPr>
          <w:rFonts w:ascii="Times New Roman" w:hAnsi="Times New Roman" w:cs="Times New Roman"/>
          <w:sz w:val="32"/>
          <w:szCs w:val="32"/>
        </w:rPr>
        <w:t xml:space="preserve"> (вместо модное приспособление)</w:t>
      </w:r>
      <w:r w:rsidR="001242ED" w:rsidRPr="00DE3446">
        <w:rPr>
          <w:rFonts w:ascii="Times New Roman" w:hAnsi="Times New Roman" w:cs="Times New Roman"/>
          <w:sz w:val="32"/>
          <w:szCs w:val="32"/>
        </w:rPr>
        <w:t>, дивайс</w:t>
      </w:r>
      <w:r w:rsidR="008B15E6" w:rsidRPr="00DE3446">
        <w:rPr>
          <w:rFonts w:ascii="Times New Roman" w:hAnsi="Times New Roman" w:cs="Times New Roman"/>
          <w:sz w:val="32"/>
          <w:szCs w:val="32"/>
        </w:rPr>
        <w:t xml:space="preserve"> (</w:t>
      </w:r>
      <w:r w:rsidR="008924BA" w:rsidRPr="00DE3446">
        <w:rPr>
          <w:rFonts w:ascii="Times New Roman" w:hAnsi="Times New Roman" w:cs="Times New Roman"/>
          <w:sz w:val="32"/>
          <w:szCs w:val="32"/>
        </w:rPr>
        <w:t>вместо приспособление, устройство</w:t>
      </w:r>
      <w:r w:rsidR="008B15E6" w:rsidRPr="00DE3446">
        <w:rPr>
          <w:rFonts w:ascii="Times New Roman" w:hAnsi="Times New Roman" w:cs="Times New Roman"/>
          <w:sz w:val="32"/>
          <w:szCs w:val="32"/>
        </w:rPr>
        <w:t>)</w:t>
      </w:r>
      <w:r w:rsidR="007316AC" w:rsidRPr="00DE3446">
        <w:rPr>
          <w:rFonts w:ascii="Times New Roman" w:hAnsi="Times New Roman" w:cs="Times New Roman"/>
          <w:sz w:val="32"/>
          <w:szCs w:val="32"/>
        </w:rPr>
        <w:t xml:space="preserve"> и т.д. </w:t>
      </w:r>
      <w:r w:rsidR="00C712D1" w:rsidRPr="00DE3446">
        <w:rPr>
          <w:rFonts w:ascii="Times New Roman" w:hAnsi="Times New Roman" w:cs="Times New Roman"/>
          <w:sz w:val="32"/>
          <w:szCs w:val="32"/>
        </w:rPr>
        <w:t>Ту же тенде</w:t>
      </w:r>
      <w:r w:rsidR="008924BA" w:rsidRPr="00DE3446">
        <w:rPr>
          <w:rFonts w:ascii="Times New Roman" w:hAnsi="Times New Roman" w:cs="Times New Roman"/>
          <w:sz w:val="32"/>
          <w:szCs w:val="32"/>
        </w:rPr>
        <w:t>н</w:t>
      </w:r>
      <w:r w:rsidR="00C712D1" w:rsidRPr="00DE3446">
        <w:rPr>
          <w:rFonts w:ascii="Times New Roman" w:hAnsi="Times New Roman" w:cs="Times New Roman"/>
          <w:sz w:val="32"/>
          <w:szCs w:val="32"/>
        </w:rPr>
        <w:t xml:space="preserve">цию можно проследить и в греческом языке: </w:t>
      </w:r>
      <w:r w:rsidR="00C712D1" w:rsidRPr="00DE3446">
        <w:rPr>
          <w:rFonts w:ascii="Times New Roman" w:hAnsi="Times New Roman" w:cs="Times New Roman"/>
          <w:sz w:val="32"/>
          <w:szCs w:val="32"/>
          <w:lang w:val="en-US"/>
        </w:rPr>
        <w:t>tablet</w:t>
      </w:r>
      <w:r w:rsidR="00C712D1" w:rsidRPr="00DE3446">
        <w:rPr>
          <w:rFonts w:ascii="Times New Roman" w:hAnsi="Times New Roman" w:cs="Times New Roman"/>
          <w:sz w:val="32"/>
          <w:szCs w:val="32"/>
        </w:rPr>
        <w:t xml:space="preserve"> (пер. – планшет, слово вкраплено в греческий текст и используется непосредственно на английском), транслитерированное выражение </w:t>
      </w:r>
      <w:r w:rsidR="00C712D1" w:rsidRPr="00DE3446">
        <w:rPr>
          <w:rFonts w:ascii="Times New Roman" w:hAnsi="Times New Roman" w:cs="Times New Roman"/>
          <w:sz w:val="32"/>
          <w:szCs w:val="32"/>
          <w:lang w:val="el-GR"/>
        </w:rPr>
        <w:t>έξτρα</w:t>
      </w:r>
      <w:r w:rsidR="00C712D1" w:rsidRPr="00DE3446">
        <w:rPr>
          <w:rFonts w:ascii="Times New Roman" w:hAnsi="Times New Roman" w:cs="Times New Roman"/>
          <w:sz w:val="32"/>
          <w:szCs w:val="32"/>
        </w:rPr>
        <w:t xml:space="preserve"> </w:t>
      </w:r>
      <w:r w:rsidR="00C712D1" w:rsidRPr="00DE3446">
        <w:rPr>
          <w:rFonts w:ascii="Times New Roman" w:hAnsi="Times New Roman" w:cs="Times New Roman"/>
          <w:sz w:val="32"/>
          <w:szCs w:val="32"/>
          <w:lang w:val="el-GR"/>
        </w:rPr>
        <w:t>στυλ</w:t>
      </w:r>
      <w:r w:rsidR="00C712D1" w:rsidRPr="00DE3446">
        <w:rPr>
          <w:rFonts w:ascii="Times New Roman" w:hAnsi="Times New Roman" w:cs="Times New Roman"/>
          <w:sz w:val="32"/>
          <w:szCs w:val="32"/>
        </w:rPr>
        <w:t xml:space="preserve"> (пер. – экстра стиль), </w:t>
      </w:r>
      <w:r w:rsidR="00C712D1" w:rsidRPr="00DE3446">
        <w:rPr>
          <w:rFonts w:ascii="Times New Roman" w:hAnsi="Times New Roman" w:cs="Times New Roman"/>
          <w:sz w:val="32"/>
          <w:szCs w:val="32"/>
          <w:lang w:val="en-US"/>
        </w:rPr>
        <w:t>likes</w:t>
      </w:r>
      <w:r w:rsidR="00C712D1" w:rsidRPr="00DE3446">
        <w:rPr>
          <w:rFonts w:ascii="Times New Roman" w:hAnsi="Times New Roman" w:cs="Times New Roman"/>
          <w:sz w:val="32"/>
          <w:szCs w:val="32"/>
        </w:rPr>
        <w:t xml:space="preserve"> (пер. - лайки), </w:t>
      </w:r>
      <w:r w:rsidR="00C712D1" w:rsidRPr="00DE3446">
        <w:rPr>
          <w:rFonts w:ascii="Times New Roman" w:hAnsi="Times New Roman" w:cs="Times New Roman"/>
          <w:sz w:val="32"/>
          <w:szCs w:val="32"/>
          <w:lang w:val="en-US"/>
        </w:rPr>
        <w:t>sos</w:t>
      </w:r>
      <w:r w:rsidR="00C712D1" w:rsidRPr="00DE3446">
        <w:rPr>
          <w:rFonts w:ascii="Times New Roman" w:hAnsi="Times New Roman" w:cs="Times New Roman"/>
          <w:sz w:val="32"/>
          <w:szCs w:val="32"/>
        </w:rPr>
        <w:t xml:space="preserve"> и т.д. </w:t>
      </w:r>
    </w:p>
    <w:p w:rsidR="00C712D1" w:rsidRPr="00DE3446" w:rsidRDefault="003C7F26" w:rsidP="00DE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>Англициз</w:t>
      </w:r>
      <w:r w:rsidR="006C2D58" w:rsidRPr="00DE3446">
        <w:rPr>
          <w:rFonts w:ascii="Times New Roman" w:hAnsi="Times New Roman" w:cs="Times New Roman"/>
          <w:sz w:val="32"/>
          <w:szCs w:val="32"/>
        </w:rPr>
        <w:t xml:space="preserve">мы – собирательное понятие, подвидом которого являются варваризмы –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заимствованные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из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чужого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языка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слова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или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выражения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не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до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конца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освоенные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заимствующим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языком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чаще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всего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в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связи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трудностями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грамматического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освоения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т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е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несоответствием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правилам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словообразования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словоизменения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или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сочетания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слов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действующим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в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заимствующем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языке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и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поэтому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воспринимаемые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как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2D5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чужеродные</w:t>
      </w:r>
      <w:r w:rsidR="00473339" w:rsidRPr="00473339">
        <w:rPr>
          <w:rFonts w:ascii="Times New Roman" w:hAnsi="Times New Roman" w:cs="Times New Roman"/>
          <w:color w:val="000000"/>
          <w:sz w:val="32"/>
          <w:szCs w:val="32"/>
        </w:rPr>
        <w:t xml:space="preserve"> [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http</w:t>
      </w:r>
      <w:r w:rsidR="00473339" w:rsidRPr="00473339">
        <w:rPr>
          <w:rFonts w:ascii="Times New Roman" w:hAnsi="Times New Roman" w:cs="Times New Roman"/>
          <w:sz w:val="32"/>
          <w:szCs w:val="32"/>
        </w:rPr>
        <w:t>://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="00473339" w:rsidRPr="00473339">
        <w:rPr>
          <w:rFonts w:ascii="Times New Roman" w:hAnsi="Times New Roman" w:cs="Times New Roman"/>
          <w:sz w:val="32"/>
          <w:szCs w:val="32"/>
        </w:rPr>
        <w:t>.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ling</w:t>
      </w:r>
      <w:r w:rsidR="00473339" w:rsidRPr="00473339">
        <w:rPr>
          <w:rFonts w:ascii="Times New Roman" w:hAnsi="Times New Roman" w:cs="Times New Roman"/>
          <w:sz w:val="32"/>
          <w:szCs w:val="32"/>
        </w:rPr>
        <w:t>-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expert</w:t>
      </w:r>
      <w:r w:rsidR="00473339" w:rsidRPr="00473339">
        <w:rPr>
          <w:rFonts w:ascii="Times New Roman" w:hAnsi="Times New Roman" w:cs="Times New Roman"/>
          <w:sz w:val="32"/>
          <w:szCs w:val="32"/>
        </w:rPr>
        <w:t>.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473339" w:rsidRPr="00473339">
        <w:rPr>
          <w:rFonts w:ascii="Times New Roman" w:hAnsi="Times New Roman" w:cs="Times New Roman"/>
          <w:sz w:val="32"/>
          <w:szCs w:val="32"/>
        </w:rPr>
        <w:t>/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conference</w:t>
      </w:r>
      <w:r w:rsidR="00473339" w:rsidRPr="00473339">
        <w:rPr>
          <w:rFonts w:ascii="Times New Roman" w:hAnsi="Times New Roman" w:cs="Times New Roman"/>
          <w:sz w:val="32"/>
          <w:szCs w:val="32"/>
        </w:rPr>
        <w:t>/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langlaw</w:t>
      </w:r>
      <w:r w:rsidR="00473339" w:rsidRPr="00473339">
        <w:rPr>
          <w:rFonts w:ascii="Times New Roman" w:hAnsi="Times New Roman" w:cs="Times New Roman"/>
          <w:sz w:val="32"/>
          <w:szCs w:val="32"/>
        </w:rPr>
        <w:t>3/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melikyan</w:t>
      </w:r>
      <w:r w:rsidR="00473339" w:rsidRPr="00473339">
        <w:rPr>
          <w:rFonts w:ascii="Times New Roman" w:hAnsi="Times New Roman" w:cs="Times New Roman"/>
          <w:sz w:val="32"/>
          <w:szCs w:val="32"/>
        </w:rPr>
        <w:t>_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goleva</w:t>
      </w:r>
      <w:r w:rsidR="00473339" w:rsidRPr="00473339">
        <w:rPr>
          <w:rFonts w:ascii="Times New Roman" w:hAnsi="Times New Roman" w:cs="Times New Roman"/>
          <w:sz w:val="32"/>
          <w:szCs w:val="32"/>
        </w:rPr>
        <w:t>.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html</w:t>
      </w:r>
      <w:r w:rsidR="00473339" w:rsidRPr="00473339">
        <w:rPr>
          <w:rFonts w:ascii="Times New Roman" w:hAnsi="Times New Roman" w:cs="Times New Roman"/>
          <w:color w:val="000000"/>
          <w:sz w:val="32"/>
          <w:szCs w:val="32"/>
        </w:rPr>
        <w:t>]</w:t>
      </w:r>
      <w:r w:rsidR="006C2D58"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5004EC" w:rsidRPr="00DE3446">
        <w:rPr>
          <w:rFonts w:ascii="Times New Roman" w:hAnsi="Times New Roman" w:cs="Times New Roman"/>
          <w:sz w:val="32"/>
          <w:szCs w:val="32"/>
        </w:rPr>
        <w:t>К варваризмам можно отнести такие</w:t>
      </w:r>
      <w:r w:rsidR="008924BA" w:rsidRPr="00DE3446">
        <w:rPr>
          <w:rFonts w:ascii="Times New Roman" w:hAnsi="Times New Roman" w:cs="Times New Roman"/>
          <w:sz w:val="32"/>
          <w:szCs w:val="32"/>
        </w:rPr>
        <w:t xml:space="preserve"> часто встречающиеся в </w:t>
      </w:r>
      <w:r w:rsidR="005004EC" w:rsidRPr="00DE3446">
        <w:rPr>
          <w:rFonts w:ascii="Times New Roman" w:hAnsi="Times New Roman" w:cs="Times New Roman"/>
          <w:sz w:val="32"/>
          <w:szCs w:val="32"/>
        </w:rPr>
        <w:t xml:space="preserve"> </w:t>
      </w:r>
      <w:r w:rsidRPr="00DE3446">
        <w:rPr>
          <w:rFonts w:ascii="Times New Roman" w:hAnsi="Times New Roman" w:cs="Times New Roman"/>
          <w:sz w:val="32"/>
          <w:szCs w:val="32"/>
        </w:rPr>
        <w:lastRenderedPageBreak/>
        <w:t>И</w:t>
      </w:r>
      <w:r w:rsidR="008924BA" w:rsidRPr="00DE3446">
        <w:rPr>
          <w:rFonts w:ascii="Times New Roman" w:hAnsi="Times New Roman" w:cs="Times New Roman"/>
          <w:sz w:val="32"/>
          <w:szCs w:val="32"/>
        </w:rPr>
        <w:t xml:space="preserve">нтернете и в рекламе </w:t>
      </w:r>
      <w:r w:rsidR="005004EC" w:rsidRPr="00DE3446">
        <w:rPr>
          <w:rFonts w:ascii="Times New Roman" w:hAnsi="Times New Roman" w:cs="Times New Roman"/>
          <w:sz w:val="32"/>
          <w:szCs w:val="32"/>
        </w:rPr>
        <w:t xml:space="preserve">слова, как аватар, фэйсбук, девелопмент, дайвинг, бонус, арт, аутсорсер, фрилансер, браузер, провайдер, блог, бэкап, скайп, аутсайдер, бойфренд и т.д. </w:t>
      </w:r>
    </w:p>
    <w:p w:rsidR="005004EC" w:rsidRPr="00DE3446" w:rsidRDefault="005004EC" w:rsidP="00DE3446">
      <w:pPr>
        <w:spacing w:after="0" w:line="240" w:lineRule="auto"/>
        <w:ind w:firstLine="708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Fonts w:ascii="Times New Roman" w:hAnsi="Times New Roman" w:cs="Times New Roman"/>
          <w:sz w:val="32"/>
          <w:szCs w:val="32"/>
        </w:rPr>
        <w:t xml:space="preserve">Широко используются макаронизмы –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слова или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выражения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другого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языка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первонач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. -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латинского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),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механически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внесенные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в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речь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часто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с</w:t>
      </w:r>
      <w:r w:rsidRPr="00DE34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искажением</w:t>
      </w:r>
      <w:r w:rsidR="00473339" w:rsidRPr="00473339">
        <w:rPr>
          <w:rFonts w:ascii="Times New Roman" w:hAnsi="Times New Roman" w:cs="Times New Roman"/>
          <w:color w:val="000000"/>
          <w:sz w:val="32"/>
          <w:szCs w:val="32"/>
        </w:rPr>
        <w:t xml:space="preserve"> [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http</w:t>
      </w:r>
      <w:r w:rsidR="00473339" w:rsidRPr="00473339">
        <w:rPr>
          <w:rFonts w:ascii="Times New Roman" w:hAnsi="Times New Roman" w:cs="Times New Roman"/>
          <w:sz w:val="32"/>
          <w:szCs w:val="32"/>
        </w:rPr>
        <w:t>://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dic</w:t>
      </w:r>
      <w:r w:rsidR="00473339" w:rsidRPr="00473339">
        <w:rPr>
          <w:rFonts w:ascii="Times New Roman" w:hAnsi="Times New Roman" w:cs="Times New Roman"/>
          <w:sz w:val="32"/>
          <w:szCs w:val="32"/>
        </w:rPr>
        <w:t>.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academic</w:t>
      </w:r>
      <w:r w:rsidR="00473339" w:rsidRPr="00473339">
        <w:rPr>
          <w:rFonts w:ascii="Times New Roman" w:hAnsi="Times New Roman" w:cs="Times New Roman"/>
          <w:sz w:val="32"/>
          <w:szCs w:val="32"/>
        </w:rPr>
        <w:t>.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473339" w:rsidRPr="00473339">
        <w:rPr>
          <w:rFonts w:ascii="Times New Roman" w:hAnsi="Times New Roman" w:cs="Times New Roman"/>
          <w:sz w:val="32"/>
          <w:szCs w:val="32"/>
        </w:rPr>
        <w:t>/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dic</w:t>
      </w:r>
      <w:r w:rsidR="00473339" w:rsidRPr="00473339">
        <w:rPr>
          <w:rFonts w:ascii="Times New Roman" w:hAnsi="Times New Roman" w:cs="Times New Roman"/>
          <w:sz w:val="32"/>
          <w:szCs w:val="32"/>
        </w:rPr>
        <w:t>.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nsf</w:t>
      </w:r>
      <w:r w:rsidR="00473339" w:rsidRPr="00473339">
        <w:rPr>
          <w:rFonts w:ascii="Times New Roman" w:hAnsi="Times New Roman" w:cs="Times New Roman"/>
          <w:sz w:val="32"/>
          <w:szCs w:val="32"/>
        </w:rPr>
        <w:t>/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dic</w:t>
      </w:r>
      <w:r w:rsidR="00473339" w:rsidRPr="00473339">
        <w:rPr>
          <w:rFonts w:ascii="Times New Roman" w:hAnsi="Times New Roman" w:cs="Times New Roman"/>
          <w:sz w:val="32"/>
          <w:szCs w:val="32"/>
        </w:rPr>
        <w:t>_</w:t>
      </w:r>
      <w:r w:rsidR="00473339" w:rsidRPr="00473339">
        <w:rPr>
          <w:rFonts w:ascii="Times New Roman" w:hAnsi="Times New Roman" w:cs="Times New Roman"/>
          <w:sz w:val="32"/>
          <w:szCs w:val="32"/>
          <w:lang w:val="en-US"/>
        </w:rPr>
        <w:t>fwords</w:t>
      </w:r>
      <w:r w:rsidR="00473339" w:rsidRPr="00473339">
        <w:rPr>
          <w:rFonts w:ascii="Times New Roman" w:hAnsi="Times New Roman" w:cs="Times New Roman"/>
          <w:color w:val="000000"/>
          <w:sz w:val="32"/>
          <w:szCs w:val="32"/>
        </w:rPr>
        <w:t>]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. Например, популярное сегодня выражение дух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  <w:lang w:val="en-US"/>
        </w:rPr>
        <w:t>less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 (пришедшее из одноименного российского фильма).</w:t>
      </w:r>
    </w:p>
    <w:p w:rsidR="005004EC" w:rsidRPr="00DE3446" w:rsidRDefault="005004EC" w:rsidP="00DE3446">
      <w:pPr>
        <w:spacing w:after="0" w:line="240" w:lineRule="auto"/>
        <w:ind w:firstLine="708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По сути, процесс эволюции семантической составляющей языка сегодня идентичен для многих стран: англицизмы, неологизмы, варваризмы и макаронизмы практически</w:t>
      </w:r>
      <w:r w:rsidR="00BE3067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 становятся языковой нормой, вытесняя на периферию аналогичные языковые формы в самом языке. </w:t>
      </w:r>
    </w:p>
    <w:p w:rsidR="00CA5D80" w:rsidRPr="00DE3446" w:rsidRDefault="00CA5D80" w:rsidP="00DE3446">
      <w:pPr>
        <w:spacing w:after="0" w:line="240" w:lineRule="auto"/>
        <w:ind w:firstLine="708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В греческой </w:t>
      </w:r>
      <w:r w:rsidR="00057AC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текстовой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рекламе прояв</w:t>
      </w:r>
      <w:r w:rsidR="00057AC8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ляются схожие тенденции. Приведем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 некоторые примеры текстовой рекламы из интернета:</w:t>
      </w:r>
    </w:p>
    <w:p w:rsidR="00CA5D80" w:rsidRPr="00DE3446" w:rsidRDefault="00CA5D80" w:rsidP="00DE3446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«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  <w:lang w:val="el-GR"/>
        </w:rPr>
        <w:t>Καφέ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;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  <w:lang w:val="el-GR"/>
        </w:rPr>
        <w:t>Ναι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  <w:lang w:val="en-US"/>
        </w:rPr>
        <w:t>Nescafe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!» («Кофе? Да,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  <w:lang w:val="en-US"/>
        </w:rPr>
        <w:t>Nescafe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!»)</w:t>
      </w:r>
    </w:p>
    <w:p w:rsidR="00CA5D80" w:rsidRPr="00DE3446" w:rsidRDefault="00CA5D80" w:rsidP="00DE3446">
      <w:pPr>
        <w:spacing w:after="0" w:line="240" w:lineRule="auto"/>
        <w:ind w:firstLine="708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Наряду с использованием разнообразных морфологических и семантических форм, часто </w:t>
      </w:r>
      <w:r w:rsidR="0046432B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продуценты (рекламодатели) прибегают также к подаче информации в форме компетентного совета, побуждения, иногда даже приказа:</w:t>
      </w:r>
    </w:p>
    <w:p w:rsidR="00CA5D80" w:rsidRPr="00DE3446" w:rsidRDefault="00CA5D80" w:rsidP="00DE3446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  <w:lang w:val="el-GR"/>
        </w:rPr>
        <w:t xml:space="preserve">Τώρα οι καλύτερες σας αγορές μπορούν να σας ταξιδέψουν!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(Сегодня ваши покупки могут оплатить вам отпуск!)</w:t>
      </w:r>
    </w:p>
    <w:p w:rsidR="0046432B" w:rsidRPr="00DE3446" w:rsidRDefault="0046432B" w:rsidP="00DE3446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  <w:lang w:val="el-GR"/>
        </w:rPr>
        <w:t xml:space="preserve">Οταν οι άνθρωποι προσπαθούν, οι εταιρίες πρέπει να προσπαθούν περισσότερο!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(Когда усердно трудятся люди, компании должны трудится еще усерднее).</w:t>
      </w:r>
    </w:p>
    <w:p w:rsidR="0046432B" w:rsidRPr="00DE3446" w:rsidRDefault="00057AC8" w:rsidP="00B2579A">
      <w:pPr>
        <w:spacing w:after="0" w:line="240" w:lineRule="auto"/>
        <w:ind w:firstLine="708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Таким образом, текстовая реклама может представить большой интерес для учащегося. Перед преподавателем же открывается широкая и яркая палитра возможностей организации учебного процесса так, чтобы дополнительно заинтересовать и в то же время полезно направить студента. </w:t>
      </w:r>
    </w:p>
    <w:p w:rsidR="00057AC8" w:rsidRPr="00DE3446" w:rsidRDefault="00057AC8" w:rsidP="00B2579A">
      <w:pPr>
        <w:spacing w:after="0" w:line="240" w:lineRule="auto"/>
        <w:ind w:firstLine="360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Обобщая все вышесказанное, можно выделить некоторые преимущества изучения языка по рекламным сообщениям:</w:t>
      </w:r>
    </w:p>
    <w:p w:rsidR="00057AC8" w:rsidRPr="00DE3446" w:rsidRDefault="00057AC8" w:rsidP="00DE3446">
      <w:pPr>
        <w:pStyle w:val="a7"/>
        <w:numPr>
          <w:ilvl w:val="0"/>
          <w:numId w:val="11"/>
        </w:num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Грамматика. В рекламных сообщениях часто используются глаголы в повелительном нак</w:t>
      </w:r>
      <w:r w:rsidR="00DE3446"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лонении и прилагательные в превосходной форме. </w:t>
      </w:r>
    </w:p>
    <w:p w:rsidR="00DE3446" w:rsidRPr="00DE3446" w:rsidRDefault="00DE3446" w:rsidP="00DE3446">
      <w:pPr>
        <w:pStyle w:val="a7"/>
        <w:numPr>
          <w:ilvl w:val="0"/>
          <w:numId w:val="11"/>
        </w:num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Лексика и морфология. Язык рекламы ярок, наполнен современными словами, англицизмами, неологизмами, 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lastRenderedPageBreak/>
        <w:t>макаронизмами, варваризмами. Этот факт позволяет</w:t>
      </w:r>
      <w:r w:rsidR="00B2579A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 выявлять новое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2579A">
        <w:rPr>
          <w:rStyle w:val="w"/>
          <w:rFonts w:ascii="Times New Roman" w:hAnsi="Times New Roman" w:cs="Times New Roman"/>
          <w:color w:val="000000"/>
          <w:sz w:val="32"/>
          <w:szCs w:val="32"/>
        </w:rPr>
        <w:t>в эволюции</w:t>
      </w: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 xml:space="preserve"> языка.</w:t>
      </w:r>
    </w:p>
    <w:p w:rsidR="00DE3446" w:rsidRPr="00DE3446" w:rsidRDefault="00DE3446" w:rsidP="00DE3446">
      <w:pPr>
        <w:pStyle w:val="a7"/>
        <w:numPr>
          <w:ilvl w:val="0"/>
          <w:numId w:val="11"/>
        </w:num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DE3446">
        <w:rPr>
          <w:rStyle w:val="w"/>
          <w:rFonts w:ascii="Times New Roman" w:hAnsi="Times New Roman" w:cs="Times New Roman"/>
          <w:color w:val="000000"/>
          <w:sz w:val="32"/>
          <w:szCs w:val="32"/>
        </w:rPr>
        <w:t>Аутентичность. Слушая рекламные сообщения, реципиент-студент, погружается в оригинальный язык, как бы общаясь с носителем на развлекательные современные темы (имеются в виду рекламируемые товары и услуги).</w:t>
      </w:r>
    </w:p>
    <w:p w:rsidR="0046432B" w:rsidRPr="001560F4" w:rsidRDefault="00B2579A" w:rsidP="001560F4">
      <w:pPr>
        <w:spacing w:after="0" w:line="240" w:lineRule="auto"/>
        <w:ind w:firstLine="708"/>
        <w:jc w:val="center"/>
        <w:rPr>
          <w:rStyle w:val="w"/>
          <w:rFonts w:ascii="Times New Roman" w:hAnsi="Times New Roman" w:cs="Times New Roman"/>
          <w:color w:val="000000"/>
          <w:sz w:val="32"/>
          <w:szCs w:val="32"/>
        </w:rPr>
      </w:pPr>
      <w:r w:rsidRPr="00B2579A">
        <w:rPr>
          <w:rStyle w:val="w"/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1A0BB9" w:rsidRPr="00DE3446" w:rsidRDefault="001A0BB9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46">
        <w:rPr>
          <w:rFonts w:ascii="Times New Roman" w:hAnsi="Times New Roman" w:cs="Times New Roman"/>
          <w:sz w:val="28"/>
          <w:szCs w:val="28"/>
        </w:rPr>
        <w:t xml:space="preserve">СОВРЕМЕННЫЙ МЕДИАТЕКСТ. Отв. ред. Н. А. Кузьмина. Учебное пособие. 2-е издание, исправленное. – М.: Коллектив авторов, издательство «ФЛИНТА», издательство «Наука», 2013. </w:t>
      </w:r>
    </w:p>
    <w:p w:rsidR="001A0BB9" w:rsidRPr="00DE3446" w:rsidRDefault="001A0BB9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46">
        <w:rPr>
          <w:rFonts w:ascii="Times New Roman" w:hAnsi="Times New Roman" w:cs="Times New Roman"/>
          <w:sz w:val="28"/>
          <w:szCs w:val="28"/>
        </w:rPr>
        <w:t>Журнал «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>InStyle</w:t>
      </w:r>
      <w:r w:rsidRPr="00DE3446">
        <w:rPr>
          <w:rFonts w:ascii="Times New Roman" w:hAnsi="Times New Roman" w:cs="Times New Roman"/>
          <w:sz w:val="28"/>
          <w:szCs w:val="28"/>
        </w:rPr>
        <w:t>».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3446">
        <w:rPr>
          <w:rFonts w:ascii="Times New Roman" w:hAnsi="Times New Roman" w:cs="Times New Roman"/>
          <w:sz w:val="28"/>
          <w:szCs w:val="28"/>
        </w:rPr>
        <w:t xml:space="preserve"> </w:t>
      </w:r>
      <w:r w:rsidRPr="00DE3446">
        <w:rPr>
          <w:rFonts w:ascii="Times New Roman" w:hAnsi="Times New Roman" w:cs="Times New Roman"/>
          <w:sz w:val="28"/>
          <w:szCs w:val="28"/>
          <w:lang w:val="el-GR"/>
        </w:rPr>
        <w:t>Δεκέμβριος</w:t>
      </w:r>
      <w:r w:rsidRPr="00DE3446"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1A0BB9" w:rsidRPr="00DE3446" w:rsidRDefault="001A0BB9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3446">
        <w:rPr>
          <w:rFonts w:ascii="Times New Roman" w:hAnsi="Times New Roman" w:cs="Times New Roman"/>
          <w:sz w:val="28"/>
          <w:szCs w:val="28"/>
        </w:rPr>
        <w:t>Журнал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 xml:space="preserve"> «madame FIGARO». No 223, </w:t>
      </w:r>
      <w:r w:rsidRPr="00DE3446">
        <w:rPr>
          <w:rFonts w:ascii="Times New Roman" w:hAnsi="Times New Roman" w:cs="Times New Roman"/>
          <w:sz w:val="28"/>
          <w:szCs w:val="28"/>
          <w:lang w:val="el-GR"/>
        </w:rPr>
        <w:t>Μάϊος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 xml:space="preserve"> 2013.</w:t>
      </w:r>
    </w:p>
    <w:p w:rsidR="001A0BB9" w:rsidRPr="00DE3446" w:rsidRDefault="001A0BB9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46">
        <w:rPr>
          <w:rFonts w:ascii="Times New Roman" w:hAnsi="Times New Roman" w:cs="Times New Roman"/>
          <w:sz w:val="28"/>
          <w:szCs w:val="28"/>
        </w:rPr>
        <w:t>Журнал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 xml:space="preserve"> blue. </w:t>
      </w:r>
      <w:r w:rsidRPr="00DE3446">
        <w:rPr>
          <w:rFonts w:ascii="Times New Roman" w:hAnsi="Times New Roman" w:cs="Times New Roman"/>
          <w:sz w:val="28"/>
          <w:szCs w:val="28"/>
          <w:lang w:val="el-GR"/>
        </w:rPr>
        <w:t>ΤΟ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3446">
        <w:rPr>
          <w:rFonts w:ascii="Times New Roman" w:hAnsi="Times New Roman" w:cs="Times New Roman"/>
          <w:sz w:val="28"/>
          <w:szCs w:val="28"/>
          <w:lang w:val="el-GR"/>
        </w:rPr>
        <w:t>ΠΕΡΙΟΔΙΚΟ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3446">
        <w:rPr>
          <w:rFonts w:ascii="Times New Roman" w:hAnsi="Times New Roman" w:cs="Times New Roman"/>
          <w:sz w:val="28"/>
          <w:szCs w:val="28"/>
          <w:lang w:val="el-GR"/>
        </w:rPr>
        <w:t>ΤΗΣ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 xml:space="preserve"> AEGEAN AIRLINES. No</w:t>
      </w:r>
      <w:r w:rsidRPr="00DE3446">
        <w:rPr>
          <w:rFonts w:ascii="Times New Roman" w:hAnsi="Times New Roman" w:cs="Times New Roman"/>
          <w:sz w:val="28"/>
          <w:szCs w:val="28"/>
        </w:rPr>
        <w:t xml:space="preserve"> 42.</w:t>
      </w:r>
    </w:p>
    <w:p w:rsidR="001A0BB9" w:rsidRPr="00DE3446" w:rsidRDefault="001A0BB9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DE3446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DE3446">
        <w:rPr>
          <w:rFonts w:ascii="Times New Roman" w:hAnsi="Times New Roman" w:cs="Times New Roman"/>
          <w:sz w:val="28"/>
          <w:szCs w:val="28"/>
        </w:rPr>
        <w:t xml:space="preserve">. </w:t>
      </w:r>
      <w:r w:rsidRPr="00DE3446">
        <w:rPr>
          <w:rFonts w:ascii="Times New Roman" w:hAnsi="Times New Roman" w:cs="Times New Roman"/>
          <w:sz w:val="28"/>
          <w:szCs w:val="28"/>
          <w:lang w:val="el-GR"/>
        </w:rPr>
        <w:t>ΤΟ</w:t>
      </w:r>
      <w:r w:rsidRPr="00DE3446">
        <w:rPr>
          <w:rFonts w:ascii="Times New Roman" w:hAnsi="Times New Roman" w:cs="Times New Roman"/>
          <w:sz w:val="28"/>
          <w:szCs w:val="28"/>
        </w:rPr>
        <w:t xml:space="preserve"> </w:t>
      </w:r>
      <w:r w:rsidRPr="00DE3446">
        <w:rPr>
          <w:rFonts w:ascii="Times New Roman" w:hAnsi="Times New Roman" w:cs="Times New Roman"/>
          <w:sz w:val="28"/>
          <w:szCs w:val="28"/>
          <w:lang w:val="el-GR"/>
        </w:rPr>
        <w:t>ΠΕΡΙΟΔΙΚΟ</w:t>
      </w:r>
      <w:r w:rsidRPr="00DE3446">
        <w:rPr>
          <w:rFonts w:ascii="Times New Roman" w:hAnsi="Times New Roman" w:cs="Times New Roman"/>
          <w:sz w:val="28"/>
          <w:szCs w:val="28"/>
        </w:rPr>
        <w:t xml:space="preserve"> </w:t>
      </w:r>
      <w:r w:rsidRPr="00DE3446">
        <w:rPr>
          <w:rFonts w:ascii="Times New Roman" w:hAnsi="Times New Roman" w:cs="Times New Roman"/>
          <w:sz w:val="28"/>
          <w:szCs w:val="28"/>
          <w:lang w:val="el-GR"/>
        </w:rPr>
        <w:t>ΤΗΣ</w:t>
      </w:r>
      <w:r w:rsidRPr="00DE3446">
        <w:rPr>
          <w:rFonts w:ascii="Times New Roman" w:hAnsi="Times New Roman" w:cs="Times New Roman"/>
          <w:sz w:val="28"/>
          <w:szCs w:val="28"/>
        </w:rPr>
        <w:t xml:space="preserve"> 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>AEGEAN</w:t>
      </w:r>
      <w:r w:rsidRPr="00DE3446">
        <w:rPr>
          <w:rFonts w:ascii="Times New Roman" w:hAnsi="Times New Roman" w:cs="Times New Roman"/>
          <w:sz w:val="28"/>
          <w:szCs w:val="28"/>
        </w:rPr>
        <w:t xml:space="preserve"> 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>AIRLINES</w:t>
      </w:r>
      <w:r w:rsidRPr="00DE3446">
        <w:rPr>
          <w:rFonts w:ascii="Times New Roman" w:hAnsi="Times New Roman" w:cs="Times New Roman"/>
          <w:sz w:val="28"/>
          <w:szCs w:val="28"/>
        </w:rPr>
        <w:t xml:space="preserve">. 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>No 50.</w:t>
      </w:r>
    </w:p>
    <w:p w:rsidR="001A0BB9" w:rsidRPr="00473339" w:rsidRDefault="001A0BB9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DE3446">
        <w:rPr>
          <w:rFonts w:ascii="Times New Roman" w:hAnsi="Times New Roman" w:cs="Times New Roman"/>
          <w:sz w:val="28"/>
          <w:szCs w:val="28"/>
          <w:lang w:val="el-GR"/>
        </w:rPr>
        <w:t>ΒΗΜΑ</w:t>
      </w:r>
      <w:r w:rsidRPr="00DE3446">
        <w:rPr>
          <w:rFonts w:ascii="Times New Roman" w:hAnsi="Times New Roman" w:cs="Times New Roman"/>
          <w:sz w:val="28"/>
          <w:szCs w:val="28"/>
          <w:lang w:val="en-US"/>
        </w:rPr>
        <w:t>gazino . No 741. 28.12.2014.</w:t>
      </w:r>
    </w:p>
    <w:p w:rsidR="00473339" w:rsidRPr="00B1530A" w:rsidRDefault="00473339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http://www.imc-new.com/teaching-potential/58-metodrecommend/208-2011-04-19-06-21-56</w:t>
        </w:r>
      </w:hyperlink>
      <w:r w:rsidR="00B1530A" w:rsidRPr="00B1530A">
        <w:rPr>
          <w:rFonts w:ascii="Times New Roman" w:hAnsi="Times New Roman" w:cs="Times New Roman"/>
          <w:sz w:val="28"/>
          <w:szCs w:val="28"/>
        </w:rPr>
        <w:t xml:space="preserve"> - </w:t>
      </w:r>
      <w:r w:rsidR="00B1530A">
        <w:rPr>
          <w:rFonts w:ascii="Times New Roman" w:hAnsi="Times New Roman" w:cs="Times New Roman"/>
          <w:sz w:val="28"/>
          <w:szCs w:val="28"/>
        </w:rPr>
        <w:t>дата обращения: зима, весна 2015.</w:t>
      </w:r>
    </w:p>
    <w:p w:rsidR="00473339" w:rsidRPr="00B1530A" w:rsidRDefault="00473339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https://diafimisi.wikispaces.com</w:t>
        </w:r>
      </w:hyperlink>
      <w:r w:rsidR="00B1530A">
        <w:rPr>
          <w:rFonts w:ascii="Times New Roman" w:hAnsi="Times New Roman" w:cs="Times New Roman"/>
          <w:sz w:val="28"/>
          <w:szCs w:val="28"/>
        </w:rPr>
        <w:t xml:space="preserve"> – дата обращения: 29.01.2016</w:t>
      </w:r>
    </w:p>
    <w:p w:rsidR="00473339" w:rsidRPr="00B1530A" w:rsidRDefault="00B1530A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http://www.ling-expert.ru/conference/langlaw3/melikyan_goleva.html</w:t>
        </w:r>
      </w:hyperlink>
      <w:r w:rsidRPr="00B1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>
        <w:rPr>
          <w:rFonts w:ascii="Times New Roman" w:hAnsi="Times New Roman" w:cs="Times New Roman"/>
          <w:sz w:val="28"/>
          <w:szCs w:val="28"/>
        </w:rPr>
        <w:t>зима, весна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30A" w:rsidRPr="00B1530A" w:rsidRDefault="00B1530A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ling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expert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conference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langlaw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3/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melikyan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goleva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</w:hyperlink>
      <w:r w:rsidRPr="00B1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обращения: </w:t>
      </w:r>
      <w:r w:rsidRPr="00B1530A">
        <w:rPr>
          <w:rFonts w:ascii="Times New Roman" w:hAnsi="Times New Roman" w:cs="Times New Roman"/>
          <w:sz w:val="28"/>
          <w:szCs w:val="28"/>
        </w:rPr>
        <w:t>зима, весна 2015</w:t>
      </w:r>
      <w:r w:rsidRPr="00B1530A">
        <w:rPr>
          <w:rFonts w:ascii="Times New Roman" w:hAnsi="Times New Roman" w:cs="Times New Roman"/>
          <w:sz w:val="28"/>
          <w:szCs w:val="28"/>
        </w:rPr>
        <w:t>.</w:t>
      </w:r>
    </w:p>
    <w:p w:rsidR="00B1530A" w:rsidRPr="00B1530A" w:rsidRDefault="00B1530A" w:rsidP="00DE344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dic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academic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dic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nsf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dic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B1530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fwords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дата обращения: </w:t>
      </w:r>
      <w:r>
        <w:rPr>
          <w:rFonts w:ascii="Times New Roman" w:hAnsi="Times New Roman" w:cs="Times New Roman"/>
          <w:sz w:val="28"/>
          <w:szCs w:val="28"/>
        </w:rPr>
        <w:t>зима, весна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446" w:rsidRPr="00B1530A" w:rsidRDefault="00DE3446" w:rsidP="00DE34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446" w:rsidRPr="00B1530A" w:rsidRDefault="00DE3446" w:rsidP="00DE34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446" w:rsidRPr="00B1530A" w:rsidRDefault="00DE3446" w:rsidP="00DE344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A77" w:rsidRPr="00FC4749" w:rsidRDefault="00797A77" w:rsidP="004E5A9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F17AA" w:rsidRPr="00FC4749" w:rsidRDefault="000F17AA" w:rsidP="000F17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40E5" w:rsidRPr="00FC4749" w:rsidRDefault="005A40E5" w:rsidP="005A40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BB9" w:rsidRPr="00FC4749" w:rsidRDefault="001A0BB9" w:rsidP="001A0BB9">
      <w:pPr>
        <w:spacing w:line="360" w:lineRule="auto"/>
        <w:rPr>
          <w:rStyle w:val="w"/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5D80" w:rsidRPr="00FC4749" w:rsidRDefault="00CA5D80" w:rsidP="008B15E6">
      <w:pPr>
        <w:spacing w:line="36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55817" w:rsidRPr="00FC4749" w:rsidRDefault="00E55817" w:rsidP="008B1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55817" w:rsidRPr="00FC4749" w:rsidSect="001560F4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A9" w:rsidRDefault="00995EA9" w:rsidP="005A33F4">
      <w:pPr>
        <w:spacing w:after="0" w:line="240" w:lineRule="auto"/>
      </w:pPr>
      <w:r>
        <w:separator/>
      </w:r>
    </w:p>
  </w:endnote>
  <w:endnote w:type="continuationSeparator" w:id="0">
    <w:p w:rsidR="00995EA9" w:rsidRDefault="00995EA9" w:rsidP="005A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486998"/>
      <w:docPartObj>
        <w:docPartGallery w:val="Page Numbers (Bottom of Page)"/>
        <w:docPartUnique/>
      </w:docPartObj>
    </w:sdtPr>
    <w:sdtContent>
      <w:p w:rsidR="00FC63CA" w:rsidRDefault="00FC63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0F4">
          <w:rPr>
            <w:noProof/>
          </w:rPr>
          <w:t>2</w:t>
        </w:r>
        <w:r>
          <w:fldChar w:fldCharType="end"/>
        </w:r>
      </w:p>
    </w:sdtContent>
  </w:sdt>
  <w:p w:rsidR="00FC63CA" w:rsidRDefault="00FC63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A9" w:rsidRDefault="00995EA9" w:rsidP="005A33F4">
      <w:pPr>
        <w:spacing w:after="0" w:line="240" w:lineRule="auto"/>
      </w:pPr>
      <w:r>
        <w:separator/>
      </w:r>
    </w:p>
  </w:footnote>
  <w:footnote w:type="continuationSeparator" w:id="0">
    <w:p w:rsidR="00995EA9" w:rsidRDefault="00995EA9" w:rsidP="005A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in;height:3in" o:bullet="t"/>
    </w:pict>
  </w:numPicBullet>
  <w:abstractNum w:abstractNumId="0" w15:restartNumberingAfterBreak="0">
    <w:nsid w:val="024C3CB5"/>
    <w:multiLevelType w:val="hybridMultilevel"/>
    <w:tmpl w:val="F6A2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865"/>
    <w:multiLevelType w:val="hybridMultilevel"/>
    <w:tmpl w:val="7C00B284"/>
    <w:lvl w:ilvl="0" w:tplc="77F6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13A87"/>
    <w:multiLevelType w:val="hybridMultilevel"/>
    <w:tmpl w:val="C1C4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4AA9"/>
    <w:multiLevelType w:val="hybridMultilevel"/>
    <w:tmpl w:val="D5D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919E3"/>
    <w:multiLevelType w:val="hybridMultilevel"/>
    <w:tmpl w:val="44DA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1765"/>
    <w:multiLevelType w:val="hybridMultilevel"/>
    <w:tmpl w:val="9DDA2C34"/>
    <w:lvl w:ilvl="0" w:tplc="91A280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84A84"/>
    <w:multiLevelType w:val="multilevel"/>
    <w:tmpl w:val="BC30F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729A5"/>
    <w:multiLevelType w:val="hybridMultilevel"/>
    <w:tmpl w:val="D46A9EEE"/>
    <w:lvl w:ilvl="0" w:tplc="91ECA224">
      <w:start w:val="2"/>
      <w:numFmt w:val="bullet"/>
      <w:lvlText w:val=""/>
      <w:lvlJc w:val="left"/>
      <w:pPr>
        <w:ind w:left="435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8" w15:restartNumberingAfterBreak="0">
    <w:nsid w:val="68DE6499"/>
    <w:multiLevelType w:val="hybridMultilevel"/>
    <w:tmpl w:val="5EE4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F4594"/>
    <w:multiLevelType w:val="hybridMultilevel"/>
    <w:tmpl w:val="956A6B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E665B"/>
    <w:multiLevelType w:val="hybridMultilevel"/>
    <w:tmpl w:val="84B0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7F"/>
    <w:rsid w:val="00015C40"/>
    <w:rsid w:val="000309D4"/>
    <w:rsid w:val="000352C3"/>
    <w:rsid w:val="00046A27"/>
    <w:rsid w:val="00050657"/>
    <w:rsid w:val="00054118"/>
    <w:rsid w:val="00057AC8"/>
    <w:rsid w:val="00071D08"/>
    <w:rsid w:val="00080038"/>
    <w:rsid w:val="0008469C"/>
    <w:rsid w:val="0009237A"/>
    <w:rsid w:val="0009302F"/>
    <w:rsid w:val="0009740B"/>
    <w:rsid w:val="000B6FF1"/>
    <w:rsid w:val="000C4F35"/>
    <w:rsid w:val="000C58FD"/>
    <w:rsid w:val="000C753C"/>
    <w:rsid w:val="000D5B41"/>
    <w:rsid w:val="000D74E7"/>
    <w:rsid w:val="000E3231"/>
    <w:rsid w:val="000E607F"/>
    <w:rsid w:val="000F16E8"/>
    <w:rsid w:val="000F17AA"/>
    <w:rsid w:val="00106322"/>
    <w:rsid w:val="0010659C"/>
    <w:rsid w:val="001109E8"/>
    <w:rsid w:val="0011449F"/>
    <w:rsid w:val="00114CF5"/>
    <w:rsid w:val="00117814"/>
    <w:rsid w:val="00123015"/>
    <w:rsid w:val="001242ED"/>
    <w:rsid w:val="001307B3"/>
    <w:rsid w:val="00131409"/>
    <w:rsid w:val="00132FDF"/>
    <w:rsid w:val="00135282"/>
    <w:rsid w:val="001479F9"/>
    <w:rsid w:val="001560F4"/>
    <w:rsid w:val="00161B7D"/>
    <w:rsid w:val="0016618E"/>
    <w:rsid w:val="00180150"/>
    <w:rsid w:val="0018156C"/>
    <w:rsid w:val="001A0BB9"/>
    <w:rsid w:val="001C0BAF"/>
    <w:rsid w:val="001E1FDE"/>
    <w:rsid w:val="001F4ED2"/>
    <w:rsid w:val="001F7F6E"/>
    <w:rsid w:val="00206A44"/>
    <w:rsid w:val="00221DA1"/>
    <w:rsid w:val="00222E8C"/>
    <w:rsid w:val="00223972"/>
    <w:rsid w:val="00225BC4"/>
    <w:rsid w:val="00230D75"/>
    <w:rsid w:val="002324AD"/>
    <w:rsid w:val="00233CD5"/>
    <w:rsid w:val="0023723F"/>
    <w:rsid w:val="0024361D"/>
    <w:rsid w:val="00245D56"/>
    <w:rsid w:val="002467CD"/>
    <w:rsid w:val="0025301F"/>
    <w:rsid w:val="0026022F"/>
    <w:rsid w:val="002636B5"/>
    <w:rsid w:val="00270A09"/>
    <w:rsid w:val="00285728"/>
    <w:rsid w:val="002969CF"/>
    <w:rsid w:val="002B32E2"/>
    <w:rsid w:val="002B4294"/>
    <w:rsid w:val="002B42F4"/>
    <w:rsid w:val="002C2038"/>
    <w:rsid w:val="002C5286"/>
    <w:rsid w:val="002D43D8"/>
    <w:rsid w:val="002F6FAD"/>
    <w:rsid w:val="002F752C"/>
    <w:rsid w:val="00301930"/>
    <w:rsid w:val="003127B2"/>
    <w:rsid w:val="00313D73"/>
    <w:rsid w:val="0032256E"/>
    <w:rsid w:val="0033197E"/>
    <w:rsid w:val="003359EE"/>
    <w:rsid w:val="00336062"/>
    <w:rsid w:val="003369F1"/>
    <w:rsid w:val="00341710"/>
    <w:rsid w:val="00342516"/>
    <w:rsid w:val="0036362B"/>
    <w:rsid w:val="0036621B"/>
    <w:rsid w:val="00370208"/>
    <w:rsid w:val="00375113"/>
    <w:rsid w:val="0038247A"/>
    <w:rsid w:val="00383257"/>
    <w:rsid w:val="003847B0"/>
    <w:rsid w:val="003A07B9"/>
    <w:rsid w:val="003B131F"/>
    <w:rsid w:val="003C301F"/>
    <w:rsid w:val="003C7F26"/>
    <w:rsid w:val="003E3B95"/>
    <w:rsid w:val="003E402F"/>
    <w:rsid w:val="00405ECE"/>
    <w:rsid w:val="004126D5"/>
    <w:rsid w:val="0041369B"/>
    <w:rsid w:val="00456C48"/>
    <w:rsid w:val="0046432B"/>
    <w:rsid w:val="0046635C"/>
    <w:rsid w:val="004726F2"/>
    <w:rsid w:val="00473339"/>
    <w:rsid w:val="004A5322"/>
    <w:rsid w:val="004B1D9F"/>
    <w:rsid w:val="004C42F2"/>
    <w:rsid w:val="004C6B14"/>
    <w:rsid w:val="004D41B1"/>
    <w:rsid w:val="004E5A99"/>
    <w:rsid w:val="004F0130"/>
    <w:rsid w:val="004F1E76"/>
    <w:rsid w:val="004F2357"/>
    <w:rsid w:val="004F61CF"/>
    <w:rsid w:val="005004EC"/>
    <w:rsid w:val="0050067F"/>
    <w:rsid w:val="005022DD"/>
    <w:rsid w:val="00505A55"/>
    <w:rsid w:val="0051525A"/>
    <w:rsid w:val="00515A74"/>
    <w:rsid w:val="00516EDD"/>
    <w:rsid w:val="00531FBE"/>
    <w:rsid w:val="005411C7"/>
    <w:rsid w:val="00554FD8"/>
    <w:rsid w:val="00564241"/>
    <w:rsid w:val="00575009"/>
    <w:rsid w:val="005A309D"/>
    <w:rsid w:val="005A33F4"/>
    <w:rsid w:val="005A35CB"/>
    <w:rsid w:val="005A40E5"/>
    <w:rsid w:val="005C1349"/>
    <w:rsid w:val="005C1A82"/>
    <w:rsid w:val="005C233E"/>
    <w:rsid w:val="005E357C"/>
    <w:rsid w:val="005E4858"/>
    <w:rsid w:val="005F02E4"/>
    <w:rsid w:val="005F6DF8"/>
    <w:rsid w:val="00600CF9"/>
    <w:rsid w:val="006021D6"/>
    <w:rsid w:val="00614FE3"/>
    <w:rsid w:val="0062010B"/>
    <w:rsid w:val="00621E8C"/>
    <w:rsid w:val="006233B0"/>
    <w:rsid w:val="00636BE2"/>
    <w:rsid w:val="00650677"/>
    <w:rsid w:val="00650BA8"/>
    <w:rsid w:val="006525F8"/>
    <w:rsid w:val="00683E92"/>
    <w:rsid w:val="00686959"/>
    <w:rsid w:val="006967A9"/>
    <w:rsid w:val="00697163"/>
    <w:rsid w:val="006A1745"/>
    <w:rsid w:val="006A33E7"/>
    <w:rsid w:val="006C263E"/>
    <w:rsid w:val="006C2D58"/>
    <w:rsid w:val="006D25D8"/>
    <w:rsid w:val="006D33C7"/>
    <w:rsid w:val="006E5A92"/>
    <w:rsid w:val="006E7379"/>
    <w:rsid w:val="006F0428"/>
    <w:rsid w:val="006F079A"/>
    <w:rsid w:val="006F1D10"/>
    <w:rsid w:val="006F6227"/>
    <w:rsid w:val="00710D4E"/>
    <w:rsid w:val="007316AC"/>
    <w:rsid w:val="00732087"/>
    <w:rsid w:val="00741355"/>
    <w:rsid w:val="007508D1"/>
    <w:rsid w:val="00753BBD"/>
    <w:rsid w:val="00755FB1"/>
    <w:rsid w:val="00756158"/>
    <w:rsid w:val="00756EEE"/>
    <w:rsid w:val="00757F2C"/>
    <w:rsid w:val="00767409"/>
    <w:rsid w:val="00771947"/>
    <w:rsid w:val="0077344E"/>
    <w:rsid w:val="00773761"/>
    <w:rsid w:val="00784DE6"/>
    <w:rsid w:val="00797A77"/>
    <w:rsid w:val="007A1344"/>
    <w:rsid w:val="007B4C61"/>
    <w:rsid w:val="007C3D91"/>
    <w:rsid w:val="007D4E7D"/>
    <w:rsid w:val="007D7985"/>
    <w:rsid w:val="007E053B"/>
    <w:rsid w:val="007E0C93"/>
    <w:rsid w:val="007F1FFE"/>
    <w:rsid w:val="00806DAE"/>
    <w:rsid w:val="00816ED4"/>
    <w:rsid w:val="008278EF"/>
    <w:rsid w:val="00841600"/>
    <w:rsid w:val="00847C86"/>
    <w:rsid w:val="00852261"/>
    <w:rsid w:val="008578BC"/>
    <w:rsid w:val="008600B4"/>
    <w:rsid w:val="00860170"/>
    <w:rsid w:val="00861082"/>
    <w:rsid w:val="008655B2"/>
    <w:rsid w:val="00867137"/>
    <w:rsid w:val="00867974"/>
    <w:rsid w:val="00872EAA"/>
    <w:rsid w:val="00883933"/>
    <w:rsid w:val="008915A6"/>
    <w:rsid w:val="008924BA"/>
    <w:rsid w:val="008A526D"/>
    <w:rsid w:val="008A527C"/>
    <w:rsid w:val="008B0DA6"/>
    <w:rsid w:val="008B15E6"/>
    <w:rsid w:val="008D33CE"/>
    <w:rsid w:val="008D3CB2"/>
    <w:rsid w:val="008D5E91"/>
    <w:rsid w:val="008E0E65"/>
    <w:rsid w:val="008E79E0"/>
    <w:rsid w:val="009026BF"/>
    <w:rsid w:val="00904924"/>
    <w:rsid w:val="00906639"/>
    <w:rsid w:val="009148A1"/>
    <w:rsid w:val="00926026"/>
    <w:rsid w:val="00936B6B"/>
    <w:rsid w:val="00940AD2"/>
    <w:rsid w:val="009511DE"/>
    <w:rsid w:val="00953146"/>
    <w:rsid w:val="009607B5"/>
    <w:rsid w:val="00963C78"/>
    <w:rsid w:val="00970BA7"/>
    <w:rsid w:val="00971594"/>
    <w:rsid w:val="009715A4"/>
    <w:rsid w:val="00971D1B"/>
    <w:rsid w:val="00973B6C"/>
    <w:rsid w:val="00982C06"/>
    <w:rsid w:val="00994CF5"/>
    <w:rsid w:val="00995EA9"/>
    <w:rsid w:val="009A4492"/>
    <w:rsid w:val="009A4CC7"/>
    <w:rsid w:val="009B4C80"/>
    <w:rsid w:val="009B78D9"/>
    <w:rsid w:val="009C1960"/>
    <w:rsid w:val="009C1F84"/>
    <w:rsid w:val="009C242A"/>
    <w:rsid w:val="009D6EE4"/>
    <w:rsid w:val="009F6150"/>
    <w:rsid w:val="00A21BDB"/>
    <w:rsid w:val="00A25755"/>
    <w:rsid w:val="00A3075E"/>
    <w:rsid w:val="00A43503"/>
    <w:rsid w:val="00A44B49"/>
    <w:rsid w:val="00A510D1"/>
    <w:rsid w:val="00A5789E"/>
    <w:rsid w:val="00A60A12"/>
    <w:rsid w:val="00A62031"/>
    <w:rsid w:val="00A67B70"/>
    <w:rsid w:val="00A77683"/>
    <w:rsid w:val="00A82A7D"/>
    <w:rsid w:val="00AA0AE0"/>
    <w:rsid w:val="00AB01AC"/>
    <w:rsid w:val="00AB06BE"/>
    <w:rsid w:val="00AC6222"/>
    <w:rsid w:val="00AC6F1F"/>
    <w:rsid w:val="00AE4301"/>
    <w:rsid w:val="00AF6E94"/>
    <w:rsid w:val="00B00E19"/>
    <w:rsid w:val="00B04589"/>
    <w:rsid w:val="00B049F8"/>
    <w:rsid w:val="00B1530A"/>
    <w:rsid w:val="00B2000B"/>
    <w:rsid w:val="00B236AB"/>
    <w:rsid w:val="00B2579A"/>
    <w:rsid w:val="00B33153"/>
    <w:rsid w:val="00B3681B"/>
    <w:rsid w:val="00B67CCA"/>
    <w:rsid w:val="00B709A5"/>
    <w:rsid w:val="00B74781"/>
    <w:rsid w:val="00B85118"/>
    <w:rsid w:val="00B858B8"/>
    <w:rsid w:val="00BC1707"/>
    <w:rsid w:val="00BD0C48"/>
    <w:rsid w:val="00BD19DF"/>
    <w:rsid w:val="00BD68DB"/>
    <w:rsid w:val="00BE3067"/>
    <w:rsid w:val="00C033FF"/>
    <w:rsid w:val="00C15D6C"/>
    <w:rsid w:val="00C17104"/>
    <w:rsid w:val="00C17E79"/>
    <w:rsid w:val="00C21AA2"/>
    <w:rsid w:val="00C22208"/>
    <w:rsid w:val="00C50DA4"/>
    <w:rsid w:val="00C623DD"/>
    <w:rsid w:val="00C7069C"/>
    <w:rsid w:val="00C712D1"/>
    <w:rsid w:val="00C71B47"/>
    <w:rsid w:val="00C74CC0"/>
    <w:rsid w:val="00C9147A"/>
    <w:rsid w:val="00C932F5"/>
    <w:rsid w:val="00C94F85"/>
    <w:rsid w:val="00CA5D80"/>
    <w:rsid w:val="00CA6938"/>
    <w:rsid w:val="00CB061C"/>
    <w:rsid w:val="00CE0988"/>
    <w:rsid w:val="00CE7C8C"/>
    <w:rsid w:val="00CF1775"/>
    <w:rsid w:val="00D00471"/>
    <w:rsid w:val="00D007C6"/>
    <w:rsid w:val="00D03140"/>
    <w:rsid w:val="00D16FF4"/>
    <w:rsid w:val="00D276B2"/>
    <w:rsid w:val="00D3028C"/>
    <w:rsid w:val="00D33A83"/>
    <w:rsid w:val="00D4431A"/>
    <w:rsid w:val="00D52F15"/>
    <w:rsid w:val="00D649BE"/>
    <w:rsid w:val="00D65E43"/>
    <w:rsid w:val="00D71880"/>
    <w:rsid w:val="00D7405C"/>
    <w:rsid w:val="00D743B2"/>
    <w:rsid w:val="00D81871"/>
    <w:rsid w:val="00D96B64"/>
    <w:rsid w:val="00D97565"/>
    <w:rsid w:val="00DA4358"/>
    <w:rsid w:val="00DA7FA7"/>
    <w:rsid w:val="00DB09A4"/>
    <w:rsid w:val="00DC3AEE"/>
    <w:rsid w:val="00DD346F"/>
    <w:rsid w:val="00DD7B00"/>
    <w:rsid w:val="00DE3446"/>
    <w:rsid w:val="00DE5193"/>
    <w:rsid w:val="00E00895"/>
    <w:rsid w:val="00E135A2"/>
    <w:rsid w:val="00E13EAB"/>
    <w:rsid w:val="00E14754"/>
    <w:rsid w:val="00E149D5"/>
    <w:rsid w:val="00E24BA6"/>
    <w:rsid w:val="00E2736C"/>
    <w:rsid w:val="00E36BB7"/>
    <w:rsid w:val="00E42295"/>
    <w:rsid w:val="00E52EA7"/>
    <w:rsid w:val="00E5439C"/>
    <w:rsid w:val="00E5519F"/>
    <w:rsid w:val="00E55817"/>
    <w:rsid w:val="00E671A2"/>
    <w:rsid w:val="00E77DFD"/>
    <w:rsid w:val="00E806A6"/>
    <w:rsid w:val="00E853C0"/>
    <w:rsid w:val="00E86169"/>
    <w:rsid w:val="00E8738A"/>
    <w:rsid w:val="00E91587"/>
    <w:rsid w:val="00EA24C4"/>
    <w:rsid w:val="00EA6B5C"/>
    <w:rsid w:val="00EA70C8"/>
    <w:rsid w:val="00EB2E72"/>
    <w:rsid w:val="00EB3A6F"/>
    <w:rsid w:val="00EB5A83"/>
    <w:rsid w:val="00EB7B8A"/>
    <w:rsid w:val="00EC1300"/>
    <w:rsid w:val="00ED5104"/>
    <w:rsid w:val="00ED6142"/>
    <w:rsid w:val="00EE3511"/>
    <w:rsid w:val="00F13726"/>
    <w:rsid w:val="00F2189A"/>
    <w:rsid w:val="00F21EC1"/>
    <w:rsid w:val="00F231C4"/>
    <w:rsid w:val="00F2421C"/>
    <w:rsid w:val="00F27ADA"/>
    <w:rsid w:val="00F458F8"/>
    <w:rsid w:val="00F72E33"/>
    <w:rsid w:val="00F829B3"/>
    <w:rsid w:val="00F92726"/>
    <w:rsid w:val="00FA23DD"/>
    <w:rsid w:val="00FB69B5"/>
    <w:rsid w:val="00FC4749"/>
    <w:rsid w:val="00FC63CA"/>
    <w:rsid w:val="00FD42A4"/>
    <w:rsid w:val="00FE6840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588FD-243F-47D7-9A0B-B0971D58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3F4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A33F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33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33F4"/>
    <w:rPr>
      <w:vertAlign w:val="superscript"/>
    </w:rPr>
  </w:style>
  <w:style w:type="character" w:customStyle="1" w:styleId="w">
    <w:name w:val="w"/>
    <w:basedOn w:val="a0"/>
    <w:rsid w:val="006C2D58"/>
  </w:style>
  <w:style w:type="paragraph" w:styleId="a7">
    <w:name w:val="List Paragraph"/>
    <w:basedOn w:val="a"/>
    <w:uiPriority w:val="34"/>
    <w:qFormat/>
    <w:rsid w:val="001A0B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A0BB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C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3CA"/>
  </w:style>
  <w:style w:type="paragraph" w:styleId="ab">
    <w:name w:val="footer"/>
    <w:basedOn w:val="a"/>
    <w:link w:val="ac"/>
    <w:uiPriority w:val="99"/>
    <w:unhideWhenUsed/>
    <w:rsid w:val="00FC6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6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4850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150558315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w.com/teaching-potential/58-metodrecommend/208-2011-04-19-06-21-5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dic_fwor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g-expert.ru/conference/langlaw3/melikyan_goleva.html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g-expert.ru/conference/langlaw3/melikyan_gole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fimisi.wikispac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5700-4BEC-46AD-94E2-17833F10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7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Торопова</dc:creator>
  <cp:keywords/>
  <dc:description/>
  <cp:lastModifiedBy>Анна Торопова</cp:lastModifiedBy>
  <cp:revision>10</cp:revision>
  <dcterms:created xsi:type="dcterms:W3CDTF">2016-01-28T00:02:00Z</dcterms:created>
  <dcterms:modified xsi:type="dcterms:W3CDTF">2016-01-31T21:36:00Z</dcterms:modified>
</cp:coreProperties>
</file>